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2E30E" w14:textId="1AC83EB6" w:rsidR="00A10488" w:rsidRDefault="007B7089" w:rsidP="00A10488">
      <w:pPr>
        <w:pStyle w:val="Textoindependiente"/>
        <w:ind w:left="0"/>
        <w:rPr>
          <w:rFonts w:ascii="Times New Roman"/>
          <w:sz w:val="16"/>
        </w:rPr>
      </w:pPr>
      <w:r>
        <w:rPr>
          <w:rFonts w:ascii="Times New Roman"/>
          <w:sz w:val="25"/>
        </w:rPr>
        <w:t xml:space="preserve"> </w:t>
      </w:r>
      <w:r w:rsidR="00C905D5">
        <w:rPr>
          <w:rFonts w:ascii="Times New Roman"/>
          <w:sz w:val="25"/>
        </w:rPr>
        <w:t xml:space="preserve"> </w:t>
      </w:r>
      <w:r w:rsidR="00AB5073">
        <w:rPr>
          <w:rFonts w:ascii="Times New Roman"/>
          <w:sz w:val="25"/>
        </w:rPr>
        <w:t xml:space="preserve"> </w:t>
      </w:r>
      <w:r w:rsidR="00B37A88">
        <w:rPr>
          <w:rFonts w:ascii="Times New Roman"/>
          <w:sz w:val="25"/>
        </w:rPr>
        <w:t xml:space="preserve"> </w:t>
      </w:r>
      <w:r w:rsidR="00283F6A">
        <w:rPr>
          <w:rFonts w:ascii="Times New Roman"/>
          <w:sz w:val="25"/>
        </w:rPr>
        <w:t xml:space="preserve"> </w:t>
      </w:r>
      <w:r w:rsidR="00705BDA">
        <w:rPr>
          <w:rFonts w:ascii="Times New Roman"/>
          <w:sz w:val="25"/>
        </w:rPr>
        <w:t xml:space="preserve"> </w:t>
      </w:r>
      <w:r w:rsidR="00A10488">
        <w:rPr>
          <w:noProof/>
          <w:lang w:val="es-MX" w:eastAsia="es-MX" w:bidi="ar-SA"/>
        </w:rPr>
        <w:drawing>
          <wp:inline distT="0" distB="0" distL="0" distR="0" wp14:anchorId="4592C96E" wp14:editId="52461422">
            <wp:extent cx="5770880" cy="529928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4771" t="31354" r="32474" b="15172"/>
                    <a:stretch/>
                  </pic:blipFill>
                  <pic:spPr bwMode="auto">
                    <a:xfrm>
                      <a:off x="0" y="0"/>
                      <a:ext cx="5779724" cy="5307401"/>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14:paraId="7C81D9A9" w14:textId="77777777" w:rsidR="00A10488" w:rsidRDefault="00A10488">
      <w:pPr>
        <w:rPr>
          <w:rFonts w:ascii="Times New Roman"/>
          <w:sz w:val="16"/>
          <w:szCs w:val="24"/>
        </w:rPr>
      </w:pPr>
    </w:p>
    <w:p w14:paraId="7A4497BB" w14:textId="0F1A9AB8" w:rsidR="00A10488" w:rsidRDefault="00A10488">
      <w:pPr>
        <w:rPr>
          <w:rFonts w:ascii="Times New Roman"/>
          <w:sz w:val="16"/>
          <w:szCs w:val="24"/>
        </w:rPr>
      </w:pPr>
      <w:r>
        <w:rPr>
          <w:rFonts w:ascii="Times New Roman"/>
          <w:sz w:val="16"/>
        </w:rPr>
        <w:br w:type="page"/>
      </w:r>
    </w:p>
    <w:p w14:paraId="0AAE4D14" w14:textId="77777777" w:rsidR="00692014" w:rsidRDefault="00692014">
      <w:pPr>
        <w:pStyle w:val="Textoindependiente"/>
        <w:spacing w:before="3"/>
        <w:ind w:left="0"/>
        <w:rPr>
          <w:rFonts w:ascii="Times New Roman"/>
          <w:sz w:val="16"/>
        </w:rPr>
      </w:pPr>
    </w:p>
    <w:p w14:paraId="2ACD497C" w14:textId="77777777" w:rsidR="00692014" w:rsidRDefault="00E453AA">
      <w:pPr>
        <w:spacing w:before="101"/>
        <w:ind w:left="4578" w:right="4555"/>
        <w:jc w:val="center"/>
        <w:rPr>
          <w:rFonts w:ascii="Cambria" w:hAnsi="Cambria"/>
          <w:b/>
          <w:sz w:val="28"/>
        </w:rPr>
      </w:pPr>
      <w:r>
        <w:rPr>
          <w:rFonts w:ascii="Cambria" w:hAnsi="Cambria"/>
          <w:b/>
          <w:color w:val="365F91"/>
          <w:sz w:val="28"/>
        </w:rPr>
        <w:t>ÍNDICE</w:t>
      </w:r>
    </w:p>
    <w:p w14:paraId="2088D2C5" w14:textId="77777777" w:rsidR="00692014" w:rsidRDefault="00692014">
      <w:pPr>
        <w:jc w:val="center"/>
        <w:rPr>
          <w:rFonts w:ascii="Cambria" w:hAnsi="Cambria"/>
          <w:sz w:val="28"/>
        </w:rPr>
        <w:sectPr w:rsidR="00692014">
          <w:headerReference w:type="default" r:id="rId9"/>
          <w:footerReference w:type="default" r:id="rId10"/>
          <w:pgSz w:w="12240" w:h="15840"/>
          <w:pgMar w:top="2500" w:right="760" w:bottom="1756" w:left="1400" w:header="722" w:footer="1106" w:gutter="0"/>
          <w:cols w:space="720"/>
        </w:sectPr>
      </w:pPr>
    </w:p>
    <w:sdt>
      <w:sdtPr>
        <w:id w:val="-1116757587"/>
        <w:docPartObj>
          <w:docPartGallery w:val="Table of Contents"/>
          <w:docPartUnique/>
        </w:docPartObj>
      </w:sdtPr>
      <w:sdtEndPr/>
      <w:sdtContent>
        <w:p w14:paraId="3C0A964D" w14:textId="77777777" w:rsidR="00692014" w:rsidRDefault="00554164">
          <w:pPr>
            <w:pStyle w:val="TDC1"/>
            <w:tabs>
              <w:tab w:val="right" w:leader="dot" w:pos="9789"/>
            </w:tabs>
            <w:spacing w:before="166"/>
            <w:ind w:left="302" w:firstLine="0"/>
          </w:pPr>
          <w:hyperlink w:anchor="_bookmark0" w:history="1">
            <w:r w:rsidR="00E453AA">
              <w:t>INTRODUCCIÓN</w:t>
            </w:r>
            <w:r w:rsidR="00E453AA">
              <w:tab/>
              <w:t>5</w:t>
            </w:r>
          </w:hyperlink>
        </w:p>
        <w:p w14:paraId="7D34CD6E" w14:textId="77777777" w:rsidR="00692014" w:rsidRDefault="00554164">
          <w:pPr>
            <w:pStyle w:val="TDC1"/>
            <w:tabs>
              <w:tab w:val="right" w:leader="dot" w:pos="9789"/>
            </w:tabs>
            <w:spacing w:before="164"/>
            <w:ind w:left="302" w:firstLine="0"/>
          </w:pPr>
          <w:hyperlink w:anchor="_bookmark1" w:history="1">
            <w:r w:rsidR="00E453AA">
              <w:t>Organigrama</w:t>
            </w:r>
            <w:r w:rsidR="00E453AA">
              <w:tab/>
              <w:t>6</w:t>
            </w:r>
          </w:hyperlink>
        </w:p>
        <w:p w14:paraId="6DB9DD69" w14:textId="77777777" w:rsidR="00692014" w:rsidRDefault="00554164">
          <w:pPr>
            <w:pStyle w:val="TDC1"/>
            <w:tabs>
              <w:tab w:val="right" w:leader="dot" w:pos="9789"/>
            </w:tabs>
            <w:spacing w:before="163"/>
            <w:ind w:left="302" w:firstLine="0"/>
          </w:pPr>
          <w:hyperlink w:anchor="_bookmark2" w:history="1">
            <w:r w:rsidR="00E453AA">
              <w:t>Responsabilidades</w:t>
            </w:r>
            <w:r w:rsidR="00E453AA">
              <w:rPr>
                <w:spacing w:val="1"/>
              </w:rPr>
              <w:t xml:space="preserve"> </w:t>
            </w:r>
            <w:r w:rsidR="00E453AA">
              <w:t>y</w:t>
            </w:r>
            <w:r w:rsidR="00E453AA">
              <w:rPr>
                <w:spacing w:val="-3"/>
              </w:rPr>
              <w:t xml:space="preserve"> </w:t>
            </w:r>
            <w:r w:rsidR="00E453AA">
              <w:t>autoridades</w:t>
            </w:r>
            <w:r w:rsidR="00E453AA">
              <w:tab/>
              <w:t>6</w:t>
            </w:r>
          </w:hyperlink>
        </w:p>
        <w:p w14:paraId="0E6FE714" w14:textId="77777777" w:rsidR="00692014" w:rsidRDefault="00554164">
          <w:pPr>
            <w:pStyle w:val="TDC1"/>
            <w:numPr>
              <w:ilvl w:val="0"/>
              <w:numId w:val="34"/>
            </w:numPr>
            <w:tabs>
              <w:tab w:val="left" w:pos="741"/>
              <w:tab w:val="left" w:pos="742"/>
              <w:tab w:val="right" w:leader="dot" w:pos="9789"/>
            </w:tabs>
            <w:ind w:hanging="439"/>
          </w:pPr>
          <w:hyperlink w:anchor="_bookmark3" w:history="1">
            <w:r w:rsidR="00E453AA">
              <w:t>OBJETO Y CAMPO</w:t>
            </w:r>
            <w:r w:rsidR="00E453AA">
              <w:rPr>
                <w:spacing w:val="-3"/>
              </w:rPr>
              <w:t xml:space="preserve"> </w:t>
            </w:r>
            <w:r w:rsidR="00E453AA">
              <w:t>DE APLICACIÓN</w:t>
            </w:r>
            <w:r w:rsidR="00E453AA">
              <w:tab/>
              <w:t>6</w:t>
            </w:r>
          </w:hyperlink>
        </w:p>
        <w:p w14:paraId="7600AD53" w14:textId="77777777" w:rsidR="00692014" w:rsidRDefault="00554164">
          <w:pPr>
            <w:pStyle w:val="TDC2"/>
            <w:numPr>
              <w:ilvl w:val="1"/>
              <w:numId w:val="34"/>
            </w:numPr>
            <w:tabs>
              <w:tab w:val="left" w:pos="1182"/>
              <w:tab w:val="left" w:pos="1183"/>
              <w:tab w:val="right" w:leader="dot" w:pos="9789"/>
            </w:tabs>
            <w:ind w:hanging="640"/>
          </w:pPr>
          <w:hyperlink w:anchor="_bookmark4" w:history="1">
            <w:r w:rsidR="00E453AA">
              <w:t>Objeto</w:t>
            </w:r>
            <w:r w:rsidR="00E453AA">
              <w:tab/>
              <w:t>6</w:t>
            </w:r>
          </w:hyperlink>
        </w:p>
        <w:p w14:paraId="130638CC" w14:textId="77777777" w:rsidR="00692014" w:rsidRDefault="00554164">
          <w:pPr>
            <w:pStyle w:val="TDC2"/>
            <w:numPr>
              <w:ilvl w:val="1"/>
              <w:numId w:val="34"/>
            </w:numPr>
            <w:tabs>
              <w:tab w:val="left" w:pos="945"/>
              <w:tab w:val="right" w:leader="dot" w:pos="9789"/>
            </w:tabs>
            <w:ind w:left="944" w:hanging="402"/>
          </w:pPr>
          <w:hyperlink w:anchor="_bookmark5" w:history="1">
            <w:r w:rsidR="00E453AA">
              <w:t>Operación</w:t>
            </w:r>
            <w:r w:rsidR="00E453AA">
              <w:rPr>
                <w:spacing w:val="-1"/>
              </w:rPr>
              <w:t xml:space="preserve"> </w:t>
            </w:r>
            <w:r w:rsidR="00E453AA">
              <w:t>del SGC</w:t>
            </w:r>
            <w:r w:rsidR="00E453AA">
              <w:tab/>
              <w:t>7</w:t>
            </w:r>
          </w:hyperlink>
        </w:p>
        <w:p w14:paraId="70BDB675" w14:textId="77777777" w:rsidR="00692014" w:rsidRDefault="00554164">
          <w:pPr>
            <w:pStyle w:val="TDC1"/>
            <w:numPr>
              <w:ilvl w:val="0"/>
              <w:numId w:val="33"/>
            </w:numPr>
            <w:tabs>
              <w:tab w:val="left" w:pos="741"/>
              <w:tab w:val="left" w:pos="742"/>
              <w:tab w:val="right" w:leader="dot" w:pos="9789"/>
            </w:tabs>
            <w:spacing w:before="163"/>
            <w:ind w:hanging="439"/>
          </w:pPr>
          <w:hyperlink w:anchor="_bookmark6" w:history="1">
            <w:r w:rsidR="00E453AA">
              <w:t>CONTEXTO DE</w:t>
            </w:r>
            <w:r w:rsidR="00E453AA">
              <w:rPr>
                <w:spacing w:val="-3"/>
              </w:rPr>
              <w:t xml:space="preserve"> </w:t>
            </w:r>
            <w:r w:rsidR="00E453AA">
              <w:t>LA ORGANIZACIÓN</w:t>
            </w:r>
            <w:r w:rsidR="00E453AA">
              <w:tab/>
              <w:t>7</w:t>
            </w:r>
          </w:hyperlink>
        </w:p>
        <w:p w14:paraId="390DAA3B" w14:textId="77777777" w:rsidR="00692014" w:rsidRDefault="00554164">
          <w:pPr>
            <w:pStyle w:val="TDC2"/>
            <w:numPr>
              <w:ilvl w:val="1"/>
              <w:numId w:val="33"/>
            </w:numPr>
            <w:tabs>
              <w:tab w:val="left" w:pos="1182"/>
              <w:tab w:val="left" w:pos="1183"/>
              <w:tab w:val="right" w:leader="dot" w:pos="9789"/>
            </w:tabs>
            <w:ind w:hanging="640"/>
          </w:pPr>
          <w:hyperlink w:anchor="_bookmark7" w:history="1">
            <w:r w:rsidR="00E453AA">
              <w:t>Comprensión de la organización y de</w:t>
            </w:r>
            <w:r w:rsidR="00E453AA">
              <w:rPr>
                <w:spacing w:val="-4"/>
              </w:rPr>
              <w:t xml:space="preserve"> </w:t>
            </w:r>
            <w:r w:rsidR="00E453AA">
              <w:t>su contexto</w:t>
            </w:r>
            <w:r w:rsidR="00E453AA">
              <w:tab/>
              <w:t>7</w:t>
            </w:r>
          </w:hyperlink>
        </w:p>
        <w:p w14:paraId="5C48597F" w14:textId="77777777" w:rsidR="00692014" w:rsidRDefault="00554164">
          <w:pPr>
            <w:pStyle w:val="TDC2"/>
            <w:numPr>
              <w:ilvl w:val="1"/>
              <w:numId w:val="33"/>
            </w:numPr>
            <w:tabs>
              <w:tab w:val="left" w:pos="1182"/>
              <w:tab w:val="left" w:pos="1183"/>
              <w:tab w:val="right" w:leader="dot" w:pos="9789"/>
            </w:tabs>
            <w:ind w:hanging="640"/>
          </w:pPr>
          <w:hyperlink w:anchor="_bookmark8" w:history="1">
            <w:r w:rsidR="00E453AA">
              <w:t>Comprensión de las necesidades y expectativas de las</w:t>
            </w:r>
            <w:r w:rsidR="00E453AA">
              <w:rPr>
                <w:spacing w:val="-10"/>
              </w:rPr>
              <w:t xml:space="preserve"> </w:t>
            </w:r>
            <w:r w:rsidR="00E453AA">
              <w:t>partes</w:t>
            </w:r>
            <w:r w:rsidR="00E453AA">
              <w:rPr>
                <w:spacing w:val="-1"/>
              </w:rPr>
              <w:t xml:space="preserve"> </w:t>
            </w:r>
            <w:r w:rsidR="00E453AA">
              <w:t>interesadas</w:t>
            </w:r>
            <w:r w:rsidR="00E453AA">
              <w:tab/>
              <w:t>7</w:t>
            </w:r>
          </w:hyperlink>
        </w:p>
        <w:p w14:paraId="5E9E4297" w14:textId="77777777" w:rsidR="00692014" w:rsidRDefault="00554164">
          <w:pPr>
            <w:pStyle w:val="TDC2"/>
            <w:numPr>
              <w:ilvl w:val="1"/>
              <w:numId w:val="33"/>
            </w:numPr>
            <w:tabs>
              <w:tab w:val="left" w:pos="1182"/>
              <w:tab w:val="left" w:pos="1183"/>
              <w:tab w:val="right" w:leader="dot" w:pos="9789"/>
            </w:tabs>
            <w:ind w:hanging="640"/>
          </w:pPr>
          <w:hyperlink w:anchor="_bookmark9" w:history="1">
            <w:r w:rsidR="00E453AA">
              <w:t>Determinación del alcance del sistema de gestión de</w:t>
            </w:r>
            <w:r w:rsidR="00E453AA">
              <w:rPr>
                <w:spacing w:val="-10"/>
              </w:rPr>
              <w:t xml:space="preserve"> </w:t>
            </w:r>
            <w:r w:rsidR="00E453AA">
              <w:t>la calidad</w:t>
            </w:r>
            <w:r w:rsidR="00E453AA">
              <w:tab/>
              <w:t>8</w:t>
            </w:r>
          </w:hyperlink>
        </w:p>
        <w:p w14:paraId="786D7272" w14:textId="77777777" w:rsidR="00692014" w:rsidRDefault="00554164">
          <w:pPr>
            <w:pStyle w:val="TDC2"/>
            <w:numPr>
              <w:ilvl w:val="1"/>
              <w:numId w:val="33"/>
            </w:numPr>
            <w:tabs>
              <w:tab w:val="left" w:pos="1182"/>
              <w:tab w:val="left" w:pos="1183"/>
              <w:tab w:val="right" w:leader="dot" w:pos="9789"/>
            </w:tabs>
            <w:spacing w:before="160"/>
            <w:ind w:hanging="640"/>
          </w:pPr>
          <w:hyperlink w:anchor="_bookmark10" w:history="1">
            <w:r w:rsidR="00E453AA">
              <w:t>Sistema de gestión de la calidad y</w:t>
            </w:r>
            <w:r w:rsidR="00E453AA">
              <w:rPr>
                <w:spacing w:val="-11"/>
              </w:rPr>
              <w:t xml:space="preserve"> </w:t>
            </w:r>
            <w:r w:rsidR="00E453AA">
              <w:t>sus procesos</w:t>
            </w:r>
            <w:r w:rsidR="00E453AA">
              <w:tab/>
              <w:t>8</w:t>
            </w:r>
          </w:hyperlink>
        </w:p>
        <w:p w14:paraId="19CC6638" w14:textId="77777777" w:rsidR="00692014" w:rsidRDefault="00554164">
          <w:pPr>
            <w:pStyle w:val="TDC1"/>
            <w:numPr>
              <w:ilvl w:val="0"/>
              <w:numId w:val="33"/>
            </w:numPr>
            <w:tabs>
              <w:tab w:val="left" w:pos="741"/>
              <w:tab w:val="left" w:pos="742"/>
              <w:tab w:val="right" w:leader="dot" w:pos="9789"/>
            </w:tabs>
            <w:spacing w:before="164"/>
            <w:ind w:hanging="439"/>
          </w:pPr>
          <w:hyperlink w:anchor="_bookmark11" w:history="1">
            <w:r w:rsidR="00E453AA">
              <w:t>LIDERAZGO</w:t>
            </w:r>
            <w:r w:rsidR="00E453AA">
              <w:tab/>
              <w:t>9</w:t>
            </w:r>
          </w:hyperlink>
        </w:p>
        <w:p w14:paraId="517A2DE9" w14:textId="77777777" w:rsidR="00692014" w:rsidRDefault="00554164">
          <w:pPr>
            <w:pStyle w:val="TDC2"/>
            <w:numPr>
              <w:ilvl w:val="1"/>
              <w:numId w:val="33"/>
            </w:numPr>
            <w:tabs>
              <w:tab w:val="left" w:pos="1182"/>
              <w:tab w:val="left" w:pos="1183"/>
              <w:tab w:val="right" w:leader="dot" w:pos="9789"/>
            </w:tabs>
            <w:ind w:hanging="640"/>
          </w:pPr>
          <w:hyperlink w:anchor="_bookmark12" w:history="1">
            <w:r w:rsidR="00E453AA">
              <w:t>Liderazgo</w:t>
            </w:r>
            <w:r w:rsidR="00E453AA">
              <w:rPr>
                <w:spacing w:val="-1"/>
              </w:rPr>
              <w:t xml:space="preserve"> </w:t>
            </w:r>
            <w:r w:rsidR="00E453AA">
              <w:t>y</w:t>
            </w:r>
            <w:r w:rsidR="00E453AA">
              <w:rPr>
                <w:spacing w:val="-2"/>
              </w:rPr>
              <w:t xml:space="preserve"> </w:t>
            </w:r>
            <w:r w:rsidR="00E453AA">
              <w:t>compromiso</w:t>
            </w:r>
            <w:r w:rsidR="00E453AA">
              <w:tab/>
              <w:t>9</w:t>
            </w:r>
          </w:hyperlink>
        </w:p>
        <w:p w14:paraId="57402CFE" w14:textId="77777777" w:rsidR="00692014" w:rsidRDefault="00554164">
          <w:pPr>
            <w:pStyle w:val="TDC2"/>
            <w:numPr>
              <w:ilvl w:val="2"/>
              <w:numId w:val="33"/>
            </w:numPr>
            <w:tabs>
              <w:tab w:val="left" w:pos="1401"/>
              <w:tab w:val="left" w:pos="1402"/>
              <w:tab w:val="right" w:leader="dot" w:pos="9789"/>
            </w:tabs>
            <w:ind w:hanging="859"/>
          </w:pPr>
          <w:hyperlink w:anchor="_bookmark13" w:history="1">
            <w:r w:rsidR="00E453AA">
              <w:t>Generalidades</w:t>
            </w:r>
            <w:r w:rsidR="00E453AA">
              <w:tab/>
              <w:t>9</w:t>
            </w:r>
          </w:hyperlink>
        </w:p>
        <w:p w14:paraId="540AF4F3" w14:textId="77777777" w:rsidR="00692014" w:rsidRDefault="00554164">
          <w:pPr>
            <w:pStyle w:val="TDC2"/>
            <w:numPr>
              <w:ilvl w:val="2"/>
              <w:numId w:val="33"/>
            </w:numPr>
            <w:tabs>
              <w:tab w:val="left" w:pos="1401"/>
              <w:tab w:val="left" w:pos="1402"/>
              <w:tab w:val="right" w:leader="dot" w:pos="9793"/>
            </w:tabs>
            <w:spacing w:before="160"/>
            <w:ind w:hanging="859"/>
          </w:pPr>
          <w:hyperlink w:anchor="_bookmark14" w:history="1">
            <w:r w:rsidR="00E453AA">
              <w:t>Enfoque</w:t>
            </w:r>
            <w:r w:rsidR="00E453AA">
              <w:rPr>
                <w:spacing w:val="-3"/>
              </w:rPr>
              <w:t xml:space="preserve"> </w:t>
            </w:r>
            <w:r w:rsidR="00E453AA">
              <w:t>al Estudiante</w:t>
            </w:r>
            <w:r w:rsidR="00E453AA">
              <w:tab/>
              <w:t>10</w:t>
            </w:r>
          </w:hyperlink>
        </w:p>
        <w:p w14:paraId="4363DE9A" w14:textId="77777777" w:rsidR="00692014" w:rsidRDefault="00554164">
          <w:pPr>
            <w:pStyle w:val="TDC2"/>
            <w:numPr>
              <w:ilvl w:val="1"/>
              <w:numId w:val="32"/>
            </w:numPr>
            <w:tabs>
              <w:tab w:val="left" w:pos="1182"/>
              <w:tab w:val="left" w:pos="1183"/>
              <w:tab w:val="right" w:leader="dot" w:pos="9793"/>
            </w:tabs>
            <w:spacing w:before="164"/>
            <w:ind w:hanging="640"/>
          </w:pPr>
          <w:hyperlink w:anchor="_bookmark15" w:history="1">
            <w:r w:rsidR="00E453AA">
              <w:t>Política</w:t>
            </w:r>
            <w:r w:rsidR="00E453AA">
              <w:tab/>
              <w:t>10</w:t>
            </w:r>
          </w:hyperlink>
        </w:p>
        <w:p w14:paraId="695F88FE" w14:textId="77777777" w:rsidR="00692014" w:rsidRDefault="00554164">
          <w:pPr>
            <w:pStyle w:val="TDC2"/>
            <w:numPr>
              <w:ilvl w:val="2"/>
              <w:numId w:val="32"/>
            </w:numPr>
            <w:tabs>
              <w:tab w:val="left" w:pos="1401"/>
              <w:tab w:val="left" w:pos="1402"/>
              <w:tab w:val="right" w:leader="dot" w:pos="9793"/>
            </w:tabs>
            <w:ind w:hanging="859"/>
          </w:pPr>
          <w:hyperlink w:anchor="_bookmark16" w:history="1">
            <w:r w:rsidR="00E453AA">
              <w:t>Establecimiento de la política</w:t>
            </w:r>
            <w:r w:rsidR="00E453AA">
              <w:rPr>
                <w:spacing w:val="-6"/>
              </w:rPr>
              <w:t xml:space="preserve"> </w:t>
            </w:r>
            <w:r w:rsidR="00E453AA">
              <w:t>de calidad</w:t>
            </w:r>
            <w:r w:rsidR="00E453AA">
              <w:tab/>
              <w:t>10</w:t>
            </w:r>
          </w:hyperlink>
        </w:p>
        <w:p w14:paraId="11176A51" w14:textId="77777777" w:rsidR="00692014" w:rsidRDefault="00554164">
          <w:pPr>
            <w:pStyle w:val="TDC2"/>
            <w:numPr>
              <w:ilvl w:val="2"/>
              <w:numId w:val="32"/>
            </w:numPr>
            <w:tabs>
              <w:tab w:val="left" w:pos="1401"/>
              <w:tab w:val="left" w:pos="1402"/>
              <w:tab w:val="right" w:leader="dot" w:pos="9793"/>
            </w:tabs>
            <w:spacing w:before="160"/>
            <w:ind w:hanging="859"/>
          </w:pPr>
          <w:hyperlink w:anchor="_bookmark17" w:history="1">
            <w:r w:rsidR="00E453AA">
              <w:t>Comunicación de la política</w:t>
            </w:r>
            <w:r w:rsidR="00E453AA">
              <w:rPr>
                <w:spacing w:val="-3"/>
              </w:rPr>
              <w:t xml:space="preserve"> </w:t>
            </w:r>
            <w:r w:rsidR="00E453AA">
              <w:t>de calidad</w:t>
            </w:r>
            <w:r w:rsidR="00E453AA">
              <w:tab/>
              <w:t>11</w:t>
            </w:r>
          </w:hyperlink>
        </w:p>
        <w:p w14:paraId="4A566A6F" w14:textId="77777777" w:rsidR="00692014" w:rsidRDefault="00554164">
          <w:pPr>
            <w:pStyle w:val="TDC2"/>
            <w:numPr>
              <w:ilvl w:val="1"/>
              <w:numId w:val="32"/>
            </w:numPr>
            <w:tabs>
              <w:tab w:val="left" w:pos="1182"/>
              <w:tab w:val="left" w:pos="1183"/>
              <w:tab w:val="right" w:leader="dot" w:pos="9793"/>
            </w:tabs>
            <w:ind w:hanging="640"/>
          </w:pPr>
          <w:hyperlink w:anchor="_bookmark18" w:history="1">
            <w:r w:rsidR="00E453AA">
              <w:t>Roles, responsabilidades y autoridades en</w:t>
            </w:r>
            <w:r w:rsidR="00E453AA">
              <w:rPr>
                <w:spacing w:val="-7"/>
              </w:rPr>
              <w:t xml:space="preserve"> </w:t>
            </w:r>
            <w:r w:rsidR="00E453AA">
              <w:t>la</w:t>
            </w:r>
            <w:r w:rsidR="00E453AA">
              <w:rPr>
                <w:spacing w:val="-2"/>
              </w:rPr>
              <w:t xml:space="preserve"> </w:t>
            </w:r>
            <w:r w:rsidR="00E453AA">
              <w:t>organización</w:t>
            </w:r>
            <w:r w:rsidR="00E453AA">
              <w:tab/>
              <w:t>11</w:t>
            </w:r>
          </w:hyperlink>
        </w:p>
        <w:p w14:paraId="703E0953" w14:textId="77777777" w:rsidR="00692014" w:rsidRDefault="00554164">
          <w:pPr>
            <w:pStyle w:val="TDC1"/>
            <w:numPr>
              <w:ilvl w:val="0"/>
              <w:numId w:val="32"/>
            </w:numPr>
            <w:tabs>
              <w:tab w:val="left" w:pos="741"/>
              <w:tab w:val="left" w:pos="742"/>
              <w:tab w:val="right" w:leader="dot" w:pos="9793"/>
            </w:tabs>
            <w:spacing w:before="164"/>
            <w:ind w:left="741" w:hanging="439"/>
            <w:jc w:val="left"/>
          </w:pPr>
          <w:hyperlink w:anchor="_bookmark19" w:history="1">
            <w:r w:rsidR="00E453AA">
              <w:t>PLANIFICACIÓN</w:t>
            </w:r>
            <w:r w:rsidR="00E453AA">
              <w:tab/>
              <w:t>11</w:t>
            </w:r>
          </w:hyperlink>
        </w:p>
        <w:p w14:paraId="16F8AFAA" w14:textId="77777777" w:rsidR="00692014" w:rsidRDefault="00554164">
          <w:pPr>
            <w:pStyle w:val="TDC2"/>
            <w:numPr>
              <w:ilvl w:val="1"/>
              <w:numId w:val="31"/>
            </w:numPr>
            <w:tabs>
              <w:tab w:val="left" w:pos="1182"/>
              <w:tab w:val="left" w:pos="1183"/>
              <w:tab w:val="right" w:leader="dot" w:pos="9793"/>
            </w:tabs>
            <w:ind w:hanging="640"/>
          </w:pPr>
          <w:hyperlink w:anchor="_bookmark20" w:history="1">
            <w:r w:rsidR="00E453AA">
              <w:t>Acciones para abordar riesgos</w:t>
            </w:r>
            <w:r w:rsidR="00E453AA">
              <w:rPr>
                <w:spacing w:val="-9"/>
              </w:rPr>
              <w:t xml:space="preserve"> </w:t>
            </w:r>
            <w:r w:rsidR="00E453AA">
              <w:t>y</w:t>
            </w:r>
            <w:r w:rsidR="00E453AA">
              <w:rPr>
                <w:spacing w:val="-2"/>
              </w:rPr>
              <w:t xml:space="preserve"> </w:t>
            </w:r>
            <w:r w:rsidR="00E453AA">
              <w:t>oportunidades</w:t>
            </w:r>
            <w:r w:rsidR="00E453AA">
              <w:tab/>
              <w:t>11</w:t>
            </w:r>
          </w:hyperlink>
        </w:p>
        <w:p w14:paraId="5D77BFA2" w14:textId="77777777" w:rsidR="00692014" w:rsidRDefault="00554164">
          <w:pPr>
            <w:pStyle w:val="TDC2"/>
            <w:numPr>
              <w:ilvl w:val="1"/>
              <w:numId w:val="31"/>
            </w:numPr>
            <w:tabs>
              <w:tab w:val="left" w:pos="1182"/>
              <w:tab w:val="left" w:pos="1183"/>
              <w:tab w:val="right" w:leader="dot" w:pos="9793"/>
            </w:tabs>
            <w:ind w:hanging="640"/>
          </w:pPr>
          <w:hyperlink w:anchor="_bookmark21" w:history="1">
            <w:r w:rsidR="00E453AA">
              <w:t>Objetivos de la calidad y planificación</w:t>
            </w:r>
            <w:r w:rsidR="00E453AA">
              <w:rPr>
                <w:spacing w:val="-8"/>
              </w:rPr>
              <w:t xml:space="preserve"> </w:t>
            </w:r>
            <w:r w:rsidR="00E453AA">
              <w:t>para</w:t>
            </w:r>
            <w:r w:rsidR="00E453AA">
              <w:rPr>
                <w:spacing w:val="-1"/>
              </w:rPr>
              <w:t xml:space="preserve"> </w:t>
            </w:r>
            <w:r w:rsidR="00E453AA">
              <w:t>lograrlos</w:t>
            </w:r>
            <w:r w:rsidR="00E453AA">
              <w:tab/>
              <w:t>12</w:t>
            </w:r>
          </w:hyperlink>
        </w:p>
        <w:p w14:paraId="55FF9081" w14:textId="77777777" w:rsidR="00692014" w:rsidRDefault="00554164">
          <w:pPr>
            <w:pStyle w:val="TDC2"/>
            <w:numPr>
              <w:ilvl w:val="1"/>
              <w:numId w:val="31"/>
            </w:numPr>
            <w:tabs>
              <w:tab w:val="left" w:pos="1182"/>
              <w:tab w:val="left" w:pos="1183"/>
              <w:tab w:val="right" w:leader="dot" w:pos="9793"/>
            </w:tabs>
            <w:spacing w:before="160"/>
            <w:ind w:hanging="640"/>
          </w:pPr>
          <w:hyperlink w:anchor="_bookmark22" w:history="1">
            <w:r w:rsidR="00E453AA">
              <w:t>Planificación de</w:t>
            </w:r>
            <w:r w:rsidR="00E453AA">
              <w:rPr>
                <w:spacing w:val="-1"/>
              </w:rPr>
              <w:t xml:space="preserve"> </w:t>
            </w:r>
            <w:r w:rsidR="00E453AA">
              <w:t>los cambios</w:t>
            </w:r>
            <w:r w:rsidR="00E453AA">
              <w:tab/>
              <w:t>13</w:t>
            </w:r>
          </w:hyperlink>
        </w:p>
        <w:p w14:paraId="485778DC" w14:textId="77777777" w:rsidR="00692014" w:rsidRDefault="00554164">
          <w:pPr>
            <w:pStyle w:val="TDC1"/>
            <w:numPr>
              <w:ilvl w:val="0"/>
              <w:numId w:val="31"/>
            </w:numPr>
            <w:tabs>
              <w:tab w:val="left" w:pos="741"/>
              <w:tab w:val="left" w:pos="742"/>
              <w:tab w:val="right" w:leader="dot" w:pos="9793"/>
            </w:tabs>
            <w:spacing w:before="164"/>
            <w:ind w:left="741" w:hanging="439"/>
            <w:jc w:val="left"/>
          </w:pPr>
          <w:hyperlink w:anchor="_bookmark23" w:history="1">
            <w:r w:rsidR="00E453AA">
              <w:t>APOYO</w:t>
            </w:r>
            <w:r w:rsidR="00E453AA">
              <w:tab/>
              <w:t>13</w:t>
            </w:r>
          </w:hyperlink>
        </w:p>
        <w:p w14:paraId="5EC45B26" w14:textId="77777777" w:rsidR="00692014" w:rsidRDefault="00554164">
          <w:pPr>
            <w:pStyle w:val="TDC2"/>
            <w:numPr>
              <w:ilvl w:val="1"/>
              <w:numId w:val="31"/>
            </w:numPr>
            <w:tabs>
              <w:tab w:val="left" w:pos="1182"/>
              <w:tab w:val="left" w:pos="1183"/>
              <w:tab w:val="right" w:leader="dot" w:pos="9793"/>
            </w:tabs>
            <w:spacing w:before="160" w:after="20"/>
            <w:ind w:hanging="640"/>
          </w:pPr>
          <w:hyperlink w:anchor="_bookmark24" w:history="1">
            <w:r w:rsidR="00E453AA">
              <w:t>Recursos</w:t>
            </w:r>
            <w:r w:rsidR="00E453AA">
              <w:tab/>
              <w:t>13</w:t>
            </w:r>
          </w:hyperlink>
        </w:p>
        <w:p w14:paraId="2DE9A8BB" w14:textId="77777777" w:rsidR="00692014" w:rsidRDefault="00554164">
          <w:pPr>
            <w:pStyle w:val="TDC2"/>
            <w:numPr>
              <w:ilvl w:val="2"/>
              <w:numId w:val="31"/>
            </w:numPr>
            <w:tabs>
              <w:tab w:val="left" w:pos="1401"/>
              <w:tab w:val="left" w:pos="1402"/>
              <w:tab w:val="right" w:leader="dot" w:pos="9793"/>
            </w:tabs>
            <w:spacing w:before="288"/>
            <w:ind w:hanging="859"/>
          </w:pPr>
          <w:hyperlink w:anchor="_bookmark25" w:history="1">
            <w:r w:rsidR="00E453AA">
              <w:t>Generalidades</w:t>
            </w:r>
            <w:r w:rsidR="00E453AA">
              <w:tab/>
              <w:t>13</w:t>
            </w:r>
          </w:hyperlink>
        </w:p>
        <w:p w14:paraId="77FAE54C" w14:textId="77777777" w:rsidR="00692014" w:rsidRDefault="00554164">
          <w:pPr>
            <w:pStyle w:val="TDC2"/>
            <w:numPr>
              <w:ilvl w:val="2"/>
              <w:numId w:val="31"/>
            </w:numPr>
            <w:tabs>
              <w:tab w:val="left" w:pos="1401"/>
              <w:tab w:val="left" w:pos="1402"/>
              <w:tab w:val="right" w:leader="dot" w:pos="9793"/>
            </w:tabs>
            <w:ind w:hanging="859"/>
          </w:pPr>
          <w:hyperlink w:anchor="_bookmark26" w:history="1">
            <w:r w:rsidR="00E453AA">
              <w:t>Personas</w:t>
            </w:r>
            <w:r w:rsidR="00E453AA">
              <w:tab/>
              <w:t>13</w:t>
            </w:r>
          </w:hyperlink>
        </w:p>
        <w:p w14:paraId="6F3B8CDE" w14:textId="77777777" w:rsidR="00692014" w:rsidRDefault="00554164">
          <w:pPr>
            <w:pStyle w:val="TDC2"/>
            <w:numPr>
              <w:ilvl w:val="2"/>
              <w:numId w:val="31"/>
            </w:numPr>
            <w:tabs>
              <w:tab w:val="left" w:pos="1401"/>
              <w:tab w:val="left" w:pos="1402"/>
              <w:tab w:val="right" w:leader="dot" w:pos="9793"/>
            </w:tabs>
            <w:ind w:hanging="859"/>
          </w:pPr>
          <w:hyperlink w:anchor="_bookmark27" w:history="1">
            <w:r w:rsidR="00E453AA">
              <w:t>Infraestructura</w:t>
            </w:r>
            <w:r w:rsidR="00E453AA">
              <w:tab/>
              <w:t>14</w:t>
            </w:r>
          </w:hyperlink>
        </w:p>
        <w:p w14:paraId="5A980F04" w14:textId="77777777" w:rsidR="00692014" w:rsidRDefault="00554164">
          <w:pPr>
            <w:pStyle w:val="TDC2"/>
            <w:numPr>
              <w:ilvl w:val="2"/>
              <w:numId w:val="31"/>
            </w:numPr>
            <w:tabs>
              <w:tab w:val="left" w:pos="1401"/>
              <w:tab w:val="left" w:pos="1402"/>
              <w:tab w:val="right" w:leader="dot" w:pos="9793"/>
            </w:tabs>
            <w:spacing w:before="163"/>
            <w:ind w:hanging="859"/>
          </w:pPr>
          <w:hyperlink w:anchor="_bookmark28" w:history="1">
            <w:r w:rsidR="00E453AA">
              <w:t>Ambiente para la operación del</w:t>
            </w:r>
            <w:r w:rsidR="00E453AA">
              <w:rPr>
                <w:spacing w:val="-6"/>
              </w:rPr>
              <w:t xml:space="preserve"> </w:t>
            </w:r>
            <w:r w:rsidR="00E453AA">
              <w:t>Proceso</w:t>
            </w:r>
            <w:r w:rsidR="00E453AA">
              <w:rPr>
                <w:spacing w:val="-2"/>
              </w:rPr>
              <w:t xml:space="preserve"> </w:t>
            </w:r>
            <w:r w:rsidR="00E453AA">
              <w:t>Educativo</w:t>
            </w:r>
            <w:r w:rsidR="00E453AA">
              <w:tab/>
              <w:t>14</w:t>
            </w:r>
          </w:hyperlink>
        </w:p>
        <w:p w14:paraId="1684FBB9" w14:textId="77777777" w:rsidR="00692014" w:rsidRDefault="00554164">
          <w:pPr>
            <w:pStyle w:val="TDC2"/>
            <w:numPr>
              <w:ilvl w:val="2"/>
              <w:numId w:val="31"/>
            </w:numPr>
            <w:tabs>
              <w:tab w:val="left" w:pos="1401"/>
              <w:tab w:val="left" w:pos="1402"/>
              <w:tab w:val="right" w:leader="dot" w:pos="9793"/>
            </w:tabs>
            <w:ind w:hanging="859"/>
          </w:pPr>
          <w:hyperlink w:anchor="_bookmark29" w:history="1">
            <w:r w:rsidR="00E453AA">
              <w:t>Recursos de seguimiento y</w:t>
            </w:r>
            <w:r w:rsidR="00E453AA">
              <w:rPr>
                <w:spacing w:val="-2"/>
              </w:rPr>
              <w:t xml:space="preserve"> </w:t>
            </w:r>
            <w:r w:rsidR="00E453AA">
              <w:t>medición</w:t>
            </w:r>
            <w:r w:rsidR="00E453AA">
              <w:tab/>
              <w:t>14</w:t>
            </w:r>
          </w:hyperlink>
        </w:p>
        <w:p w14:paraId="06B9B7EF" w14:textId="77777777" w:rsidR="00692014" w:rsidRDefault="00554164">
          <w:pPr>
            <w:pStyle w:val="TDC2"/>
            <w:numPr>
              <w:ilvl w:val="2"/>
              <w:numId w:val="31"/>
            </w:numPr>
            <w:tabs>
              <w:tab w:val="left" w:pos="1401"/>
              <w:tab w:val="left" w:pos="1402"/>
              <w:tab w:val="right" w:leader="dot" w:pos="9793"/>
            </w:tabs>
            <w:ind w:hanging="859"/>
          </w:pPr>
          <w:hyperlink w:anchor="_bookmark30" w:history="1">
            <w:r w:rsidR="00E453AA">
              <w:t>Conocimientos de</w:t>
            </w:r>
            <w:r w:rsidR="00E453AA">
              <w:rPr>
                <w:spacing w:val="-3"/>
              </w:rPr>
              <w:t xml:space="preserve"> </w:t>
            </w:r>
            <w:r w:rsidR="00E453AA">
              <w:t>la organización</w:t>
            </w:r>
            <w:r w:rsidR="00E453AA">
              <w:tab/>
              <w:t>15</w:t>
            </w:r>
          </w:hyperlink>
        </w:p>
        <w:p w14:paraId="1DD2097E" w14:textId="77777777" w:rsidR="00692014" w:rsidRDefault="00554164">
          <w:pPr>
            <w:pStyle w:val="TDC2"/>
            <w:numPr>
              <w:ilvl w:val="1"/>
              <w:numId w:val="30"/>
            </w:numPr>
            <w:tabs>
              <w:tab w:val="left" w:pos="1182"/>
              <w:tab w:val="left" w:pos="1183"/>
              <w:tab w:val="right" w:leader="dot" w:pos="9793"/>
            </w:tabs>
            <w:ind w:hanging="640"/>
          </w:pPr>
          <w:hyperlink w:anchor="_bookmark31" w:history="1">
            <w:r w:rsidR="00E453AA">
              <w:t>Competencia</w:t>
            </w:r>
            <w:r w:rsidR="00E453AA">
              <w:tab/>
              <w:t>15</w:t>
            </w:r>
          </w:hyperlink>
        </w:p>
        <w:p w14:paraId="1DC2ED0F" w14:textId="77777777" w:rsidR="00692014" w:rsidRDefault="00554164">
          <w:pPr>
            <w:pStyle w:val="TDC2"/>
            <w:numPr>
              <w:ilvl w:val="1"/>
              <w:numId w:val="30"/>
            </w:numPr>
            <w:tabs>
              <w:tab w:val="left" w:pos="1182"/>
              <w:tab w:val="left" w:pos="1183"/>
              <w:tab w:val="right" w:leader="dot" w:pos="9793"/>
            </w:tabs>
            <w:ind w:hanging="640"/>
          </w:pPr>
          <w:hyperlink w:anchor="_bookmark32" w:history="1">
            <w:r w:rsidR="00E453AA">
              <w:t>Toma</w:t>
            </w:r>
            <w:r w:rsidR="00E453AA">
              <w:rPr>
                <w:spacing w:val="-2"/>
              </w:rPr>
              <w:t xml:space="preserve"> </w:t>
            </w:r>
            <w:r w:rsidR="00E453AA">
              <w:t>de</w:t>
            </w:r>
            <w:r w:rsidR="00E453AA">
              <w:rPr>
                <w:spacing w:val="-2"/>
              </w:rPr>
              <w:t xml:space="preserve"> </w:t>
            </w:r>
            <w:r w:rsidR="00E453AA">
              <w:t>conciencia</w:t>
            </w:r>
            <w:r w:rsidR="00E453AA">
              <w:tab/>
              <w:t>16</w:t>
            </w:r>
          </w:hyperlink>
        </w:p>
        <w:p w14:paraId="5A0D1A76" w14:textId="77777777" w:rsidR="00692014" w:rsidRDefault="00554164">
          <w:pPr>
            <w:pStyle w:val="TDC2"/>
            <w:numPr>
              <w:ilvl w:val="1"/>
              <w:numId w:val="30"/>
            </w:numPr>
            <w:tabs>
              <w:tab w:val="left" w:pos="1182"/>
              <w:tab w:val="left" w:pos="1183"/>
              <w:tab w:val="right" w:leader="dot" w:pos="9793"/>
            </w:tabs>
            <w:spacing w:before="163"/>
            <w:ind w:hanging="640"/>
          </w:pPr>
          <w:hyperlink w:anchor="_bookmark33" w:history="1">
            <w:r w:rsidR="00E453AA">
              <w:t>Comunicación</w:t>
            </w:r>
            <w:r w:rsidR="00E453AA">
              <w:tab/>
              <w:t>16</w:t>
            </w:r>
          </w:hyperlink>
        </w:p>
        <w:p w14:paraId="43BCFBAE" w14:textId="77777777" w:rsidR="00692014" w:rsidRDefault="00554164">
          <w:pPr>
            <w:pStyle w:val="TDC2"/>
            <w:numPr>
              <w:ilvl w:val="1"/>
              <w:numId w:val="30"/>
            </w:numPr>
            <w:tabs>
              <w:tab w:val="left" w:pos="1182"/>
              <w:tab w:val="left" w:pos="1183"/>
              <w:tab w:val="right" w:leader="dot" w:pos="9793"/>
            </w:tabs>
            <w:ind w:hanging="640"/>
          </w:pPr>
          <w:hyperlink w:anchor="_bookmark34" w:history="1">
            <w:r w:rsidR="00E453AA">
              <w:t>Información</w:t>
            </w:r>
            <w:r w:rsidR="00E453AA">
              <w:rPr>
                <w:spacing w:val="-2"/>
              </w:rPr>
              <w:t xml:space="preserve"> </w:t>
            </w:r>
            <w:r w:rsidR="00E453AA">
              <w:t>documentada</w:t>
            </w:r>
            <w:r w:rsidR="00E453AA">
              <w:tab/>
              <w:t>16</w:t>
            </w:r>
          </w:hyperlink>
        </w:p>
        <w:p w14:paraId="441021BF" w14:textId="77777777" w:rsidR="00692014" w:rsidRDefault="00554164">
          <w:pPr>
            <w:pStyle w:val="TDC2"/>
            <w:numPr>
              <w:ilvl w:val="2"/>
              <w:numId w:val="30"/>
            </w:numPr>
            <w:tabs>
              <w:tab w:val="left" w:pos="1401"/>
              <w:tab w:val="left" w:pos="1402"/>
              <w:tab w:val="right" w:leader="dot" w:pos="9793"/>
            </w:tabs>
            <w:ind w:hanging="859"/>
          </w:pPr>
          <w:hyperlink w:anchor="_bookmark35" w:history="1">
            <w:r w:rsidR="00E453AA">
              <w:t>Generalidades</w:t>
            </w:r>
            <w:r w:rsidR="00E453AA">
              <w:tab/>
              <w:t>16</w:t>
            </w:r>
          </w:hyperlink>
        </w:p>
        <w:p w14:paraId="39EB6691" w14:textId="77777777" w:rsidR="00692014" w:rsidRDefault="00554164">
          <w:pPr>
            <w:pStyle w:val="TDC2"/>
            <w:numPr>
              <w:ilvl w:val="2"/>
              <w:numId w:val="30"/>
            </w:numPr>
            <w:tabs>
              <w:tab w:val="left" w:pos="1401"/>
              <w:tab w:val="left" w:pos="1402"/>
              <w:tab w:val="right" w:leader="dot" w:pos="9793"/>
            </w:tabs>
            <w:ind w:hanging="859"/>
          </w:pPr>
          <w:hyperlink w:anchor="_bookmark36" w:history="1">
            <w:r w:rsidR="00E453AA">
              <w:t>Creación y</w:t>
            </w:r>
            <w:r w:rsidR="00E453AA">
              <w:rPr>
                <w:spacing w:val="-2"/>
              </w:rPr>
              <w:t xml:space="preserve"> </w:t>
            </w:r>
            <w:r w:rsidR="00E453AA">
              <w:t>actualización</w:t>
            </w:r>
            <w:r w:rsidR="00E453AA">
              <w:tab/>
              <w:t>17</w:t>
            </w:r>
          </w:hyperlink>
        </w:p>
        <w:p w14:paraId="16CA9BC6" w14:textId="77777777" w:rsidR="00692014" w:rsidRDefault="00554164">
          <w:pPr>
            <w:pStyle w:val="TDC2"/>
            <w:numPr>
              <w:ilvl w:val="2"/>
              <w:numId w:val="30"/>
            </w:numPr>
            <w:tabs>
              <w:tab w:val="left" w:pos="1401"/>
              <w:tab w:val="left" w:pos="1402"/>
              <w:tab w:val="right" w:leader="dot" w:pos="9793"/>
            </w:tabs>
            <w:spacing w:before="163"/>
            <w:ind w:hanging="859"/>
          </w:pPr>
          <w:hyperlink w:anchor="_bookmark37" w:history="1">
            <w:r w:rsidR="00E453AA">
              <w:t>Control de la</w:t>
            </w:r>
            <w:r w:rsidR="00E453AA">
              <w:rPr>
                <w:spacing w:val="-1"/>
              </w:rPr>
              <w:t xml:space="preserve"> </w:t>
            </w:r>
            <w:r w:rsidR="00E453AA">
              <w:t>información</w:t>
            </w:r>
            <w:r w:rsidR="00E453AA">
              <w:rPr>
                <w:spacing w:val="1"/>
              </w:rPr>
              <w:t xml:space="preserve"> </w:t>
            </w:r>
            <w:r w:rsidR="00E453AA">
              <w:t>documentada</w:t>
            </w:r>
            <w:r w:rsidR="00E453AA">
              <w:tab/>
              <w:t>17</w:t>
            </w:r>
          </w:hyperlink>
        </w:p>
        <w:p w14:paraId="75C6BF43" w14:textId="77777777" w:rsidR="00692014" w:rsidRDefault="00554164">
          <w:pPr>
            <w:pStyle w:val="TDC1"/>
            <w:numPr>
              <w:ilvl w:val="0"/>
              <w:numId w:val="30"/>
            </w:numPr>
            <w:tabs>
              <w:tab w:val="left" w:pos="741"/>
              <w:tab w:val="left" w:pos="742"/>
              <w:tab w:val="right" w:leader="dot" w:pos="9793"/>
            </w:tabs>
            <w:ind w:left="741" w:hanging="439"/>
            <w:jc w:val="left"/>
          </w:pPr>
          <w:hyperlink w:anchor="_bookmark38" w:history="1">
            <w:r w:rsidR="00E453AA">
              <w:t>OPERACIÓN</w:t>
            </w:r>
            <w:r w:rsidR="00E453AA">
              <w:tab/>
              <w:t>18</w:t>
            </w:r>
          </w:hyperlink>
        </w:p>
        <w:p w14:paraId="64A4605A" w14:textId="77777777" w:rsidR="00692014" w:rsidRDefault="00554164">
          <w:pPr>
            <w:pStyle w:val="TDC2"/>
            <w:numPr>
              <w:ilvl w:val="1"/>
              <w:numId w:val="29"/>
            </w:numPr>
            <w:tabs>
              <w:tab w:val="left" w:pos="1182"/>
              <w:tab w:val="left" w:pos="1183"/>
              <w:tab w:val="right" w:leader="dot" w:pos="9793"/>
            </w:tabs>
            <w:ind w:hanging="640"/>
          </w:pPr>
          <w:hyperlink w:anchor="_bookmark39" w:history="1">
            <w:r w:rsidR="00E453AA">
              <w:t>Planificación y control del</w:t>
            </w:r>
            <w:r w:rsidR="00E453AA">
              <w:rPr>
                <w:spacing w:val="-6"/>
              </w:rPr>
              <w:t xml:space="preserve"> </w:t>
            </w:r>
            <w:r w:rsidR="00E453AA">
              <w:t>servicio educativo</w:t>
            </w:r>
            <w:r w:rsidR="00E453AA">
              <w:tab/>
              <w:t>18</w:t>
            </w:r>
          </w:hyperlink>
        </w:p>
        <w:p w14:paraId="11115602" w14:textId="77777777" w:rsidR="00692014" w:rsidRDefault="00554164">
          <w:pPr>
            <w:pStyle w:val="TDC2"/>
            <w:numPr>
              <w:ilvl w:val="1"/>
              <w:numId w:val="29"/>
            </w:numPr>
            <w:tabs>
              <w:tab w:val="left" w:pos="1182"/>
              <w:tab w:val="left" w:pos="1183"/>
              <w:tab w:val="right" w:leader="dot" w:pos="9793"/>
            </w:tabs>
            <w:ind w:hanging="640"/>
          </w:pPr>
          <w:hyperlink w:anchor="_bookmark40" w:history="1">
            <w:r w:rsidR="00E453AA">
              <w:t>Requisitos para el</w:t>
            </w:r>
            <w:r w:rsidR="00E453AA">
              <w:rPr>
                <w:spacing w:val="-3"/>
              </w:rPr>
              <w:t xml:space="preserve"> </w:t>
            </w:r>
            <w:r w:rsidR="00E453AA">
              <w:t>Servicio Educativo</w:t>
            </w:r>
            <w:r w:rsidR="00E453AA">
              <w:tab/>
              <w:t>18</w:t>
            </w:r>
          </w:hyperlink>
        </w:p>
        <w:p w14:paraId="611D411F" w14:textId="77777777" w:rsidR="00692014" w:rsidRDefault="00554164">
          <w:pPr>
            <w:pStyle w:val="TDC2"/>
            <w:numPr>
              <w:ilvl w:val="2"/>
              <w:numId w:val="29"/>
            </w:numPr>
            <w:tabs>
              <w:tab w:val="left" w:pos="1401"/>
              <w:tab w:val="left" w:pos="1402"/>
              <w:tab w:val="right" w:leader="dot" w:pos="9793"/>
            </w:tabs>
            <w:spacing w:before="163"/>
            <w:ind w:hanging="859"/>
          </w:pPr>
          <w:hyperlink w:anchor="_bookmark41" w:history="1">
            <w:r w:rsidR="00E453AA">
              <w:t>Comunicación con</w:t>
            </w:r>
            <w:r w:rsidR="00E453AA">
              <w:rPr>
                <w:spacing w:val="-5"/>
              </w:rPr>
              <w:t xml:space="preserve"> </w:t>
            </w:r>
            <w:r w:rsidR="00E453AA">
              <w:t>el estudiante</w:t>
            </w:r>
            <w:r w:rsidR="00E453AA">
              <w:tab/>
              <w:t>18</w:t>
            </w:r>
          </w:hyperlink>
        </w:p>
        <w:p w14:paraId="3A583D85" w14:textId="77777777" w:rsidR="00692014" w:rsidRDefault="00554164">
          <w:pPr>
            <w:pStyle w:val="TDC2"/>
            <w:numPr>
              <w:ilvl w:val="2"/>
              <w:numId w:val="29"/>
            </w:numPr>
            <w:tabs>
              <w:tab w:val="left" w:pos="1468"/>
              <w:tab w:val="left" w:pos="1469"/>
              <w:tab w:val="right" w:leader="dot" w:pos="9793"/>
            </w:tabs>
            <w:ind w:left="1468" w:hanging="926"/>
          </w:pPr>
          <w:hyperlink w:anchor="_bookmark42" w:history="1">
            <w:r w:rsidR="00E453AA">
              <w:t>Determinación de los requisitos relacionados con el</w:t>
            </w:r>
            <w:r w:rsidR="00E453AA">
              <w:rPr>
                <w:spacing w:val="-19"/>
              </w:rPr>
              <w:t xml:space="preserve"> </w:t>
            </w:r>
            <w:r w:rsidR="00E453AA">
              <w:t>Servicio</w:t>
            </w:r>
            <w:r w:rsidR="00E453AA">
              <w:rPr>
                <w:spacing w:val="-1"/>
              </w:rPr>
              <w:t xml:space="preserve"> </w:t>
            </w:r>
            <w:r w:rsidR="00E453AA">
              <w:t>Educativo</w:t>
            </w:r>
            <w:r w:rsidR="00E453AA">
              <w:tab/>
              <w:t>19</w:t>
            </w:r>
          </w:hyperlink>
        </w:p>
        <w:p w14:paraId="663CE970" w14:textId="77777777" w:rsidR="00692014" w:rsidRDefault="00554164">
          <w:pPr>
            <w:pStyle w:val="TDC2"/>
            <w:numPr>
              <w:ilvl w:val="2"/>
              <w:numId w:val="29"/>
            </w:numPr>
            <w:tabs>
              <w:tab w:val="left" w:pos="1401"/>
              <w:tab w:val="left" w:pos="1402"/>
              <w:tab w:val="right" w:leader="dot" w:pos="9793"/>
            </w:tabs>
            <w:ind w:hanging="859"/>
          </w:pPr>
          <w:hyperlink w:anchor="_bookmark43" w:history="1">
            <w:r w:rsidR="00E453AA">
              <w:t>Revisión de los requisitos relacionados con el</w:t>
            </w:r>
            <w:r w:rsidR="00E453AA">
              <w:rPr>
                <w:spacing w:val="-8"/>
              </w:rPr>
              <w:t xml:space="preserve"> </w:t>
            </w:r>
            <w:r w:rsidR="00E453AA">
              <w:t>Servicio</w:t>
            </w:r>
            <w:r w:rsidR="00E453AA">
              <w:rPr>
                <w:spacing w:val="-1"/>
              </w:rPr>
              <w:t xml:space="preserve"> </w:t>
            </w:r>
            <w:r w:rsidR="00E453AA">
              <w:t>Educativo</w:t>
            </w:r>
            <w:r w:rsidR="00E453AA">
              <w:tab/>
              <w:t>19</w:t>
            </w:r>
          </w:hyperlink>
        </w:p>
        <w:p w14:paraId="49D44A86" w14:textId="77777777" w:rsidR="00692014" w:rsidRDefault="00554164">
          <w:pPr>
            <w:pStyle w:val="TDC2"/>
            <w:numPr>
              <w:ilvl w:val="2"/>
              <w:numId w:val="29"/>
            </w:numPr>
            <w:tabs>
              <w:tab w:val="left" w:pos="1401"/>
              <w:tab w:val="left" w:pos="1402"/>
              <w:tab w:val="right" w:leader="dot" w:pos="9793"/>
            </w:tabs>
            <w:spacing w:before="160"/>
            <w:ind w:hanging="859"/>
          </w:pPr>
          <w:hyperlink w:anchor="_bookmark44" w:history="1">
            <w:r w:rsidR="00E453AA">
              <w:t>Cambios en los requisitos para el</w:t>
            </w:r>
            <w:r w:rsidR="00E453AA">
              <w:rPr>
                <w:spacing w:val="-9"/>
              </w:rPr>
              <w:t xml:space="preserve"> </w:t>
            </w:r>
            <w:r w:rsidR="00E453AA">
              <w:t>Servicio Educativo</w:t>
            </w:r>
            <w:r w:rsidR="00E453AA">
              <w:tab/>
              <w:t>20</w:t>
            </w:r>
          </w:hyperlink>
        </w:p>
        <w:p w14:paraId="703BD28A" w14:textId="77777777" w:rsidR="00692014" w:rsidRDefault="00554164">
          <w:pPr>
            <w:pStyle w:val="TDC2"/>
            <w:numPr>
              <w:ilvl w:val="1"/>
              <w:numId w:val="28"/>
            </w:numPr>
            <w:tabs>
              <w:tab w:val="left" w:pos="1182"/>
              <w:tab w:val="left" w:pos="1183"/>
              <w:tab w:val="right" w:leader="dot" w:pos="9793"/>
            </w:tabs>
            <w:spacing w:before="164"/>
            <w:ind w:hanging="640"/>
          </w:pPr>
          <w:hyperlink w:anchor="_bookmark45" w:history="1">
            <w:r w:rsidR="00E453AA">
              <w:t>Diseño y desarrollo del</w:t>
            </w:r>
            <w:r w:rsidR="00E453AA">
              <w:rPr>
                <w:spacing w:val="-8"/>
              </w:rPr>
              <w:t xml:space="preserve"> </w:t>
            </w:r>
            <w:r w:rsidR="00E453AA">
              <w:t>Servicio Educativo</w:t>
            </w:r>
            <w:r w:rsidR="00E453AA">
              <w:tab/>
              <w:t>20</w:t>
            </w:r>
          </w:hyperlink>
        </w:p>
        <w:p w14:paraId="4208EC7F" w14:textId="77777777" w:rsidR="00692014" w:rsidRDefault="00554164">
          <w:pPr>
            <w:pStyle w:val="TDC2"/>
            <w:numPr>
              <w:ilvl w:val="1"/>
              <w:numId w:val="28"/>
            </w:numPr>
            <w:tabs>
              <w:tab w:val="left" w:pos="1182"/>
              <w:tab w:val="left" w:pos="1183"/>
              <w:tab w:val="right" w:leader="dot" w:pos="9793"/>
            </w:tabs>
            <w:ind w:hanging="640"/>
          </w:pPr>
          <w:hyperlink w:anchor="_bookmark46" w:history="1">
            <w:r w:rsidR="00E453AA">
              <w:t>Control de los procesos, productos y servicios</w:t>
            </w:r>
            <w:r w:rsidR="00E453AA">
              <w:rPr>
                <w:spacing w:val="-13"/>
              </w:rPr>
              <w:t xml:space="preserve"> </w:t>
            </w:r>
            <w:r w:rsidR="00E453AA">
              <w:t>suministrados</w:t>
            </w:r>
            <w:r w:rsidR="00E453AA">
              <w:rPr>
                <w:spacing w:val="-3"/>
              </w:rPr>
              <w:t xml:space="preserve"> </w:t>
            </w:r>
            <w:r w:rsidR="00E453AA">
              <w:t>externamente</w:t>
            </w:r>
            <w:r w:rsidR="00E453AA">
              <w:tab/>
              <w:t>20</w:t>
            </w:r>
          </w:hyperlink>
        </w:p>
        <w:p w14:paraId="6B65A16C" w14:textId="77777777" w:rsidR="00692014" w:rsidRDefault="00554164">
          <w:pPr>
            <w:pStyle w:val="TDC2"/>
            <w:numPr>
              <w:ilvl w:val="2"/>
              <w:numId w:val="28"/>
            </w:numPr>
            <w:tabs>
              <w:tab w:val="left" w:pos="1401"/>
              <w:tab w:val="left" w:pos="1402"/>
              <w:tab w:val="right" w:leader="dot" w:pos="9793"/>
            </w:tabs>
            <w:ind w:hanging="859"/>
          </w:pPr>
          <w:hyperlink w:anchor="_bookmark47" w:history="1">
            <w:r w:rsidR="00E453AA">
              <w:t>Generalidades</w:t>
            </w:r>
            <w:r w:rsidR="00E453AA">
              <w:tab/>
              <w:t>20</w:t>
            </w:r>
          </w:hyperlink>
        </w:p>
        <w:p w14:paraId="34EE8B8B" w14:textId="77777777" w:rsidR="00692014" w:rsidRDefault="00554164">
          <w:pPr>
            <w:pStyle w:val="TDC2"/>
            <w:numPr>
              <w:ilvl w:val="2"/>
              <w:numId w:val="28"/>
            </w:numPr>
            <w:tabs>
              <w:tab w:val="left" w:pos="1468"/>
              <w:tab w:val="left" w:pos="1469"/>
              <w:tab w:val="right" w:leader="dot" w:pos="9793"/>
            </w:tabs>
            <w:ind w:left="1468" w:hanging="926"/>
          </w:pPr>
          <w:hyperlink w:anchor="_bookmark48" w:history="1">
            <w:r w:rsidR="00E453AA">
              <w:t>Tipo y alcance</w:t>
            </w:r>
            <w:r w:rsidR="00E453AA">
              <w:rPr>
                <w:spacing w:val="-5"/>
              </w:rPr>
              <w:t xml:space="preserve"> </w:t>
            </w:r>
            <w:r w:rsidR="00E453AA">
              <w:t>del control.</w:t>
            </w:r>
            <w:r w:rsidR="00E453AA">
              <w:tab/>
              <w:t>21</w:t>
            </w:r>
          </w:hyperlink>
        </w:p>
        <w:p w14:paraId="3E6C2F22" w14:textId="77777777" w:rsidR="00692014" w:rsidRDefault="00554164">
          <w:pPr>
            <w:pStyle w:val="TDC2"/>
            <w:numPr>
              <w:ilvl w:val="2"/>
              <w:numId w:val="28"/>
            </w:numPr>
            <w:tabs>
              <w:tab w:val="left" w:pos="1401"/>
              <w:tab w:val="left" w:pos="1402"/>
              <w:tab w:val="right" w:leader="dot" w:pos="9793"/>
            </w:tabs>
            <w:spacing w:before="163"/>
            <w:ind w:hanging="859"/>
          </w:pPr>
          <w:hyperlink w:anchor="_bookmark49" w:history="1">
            <w:r w:rsidR="00E453AA">
              <w:t>Información para los</w:t>
            </w:r>
            <w:r w:rsidR="00E453AA">
              <w:rPr>
                <w:spacing w:val="-4"/>
              </w:rPr>
              <w:t xml:space="preserve"> </w:t>
            </w:r>
            <w:r w:rsidR="00E453AA">
              <w:t>proveedores</w:t>
            </w:r>
            <w:r w:rsidR="00E453AA">
              <w:rPr>
                <w:spacing w:val="-2"/>
              </w:rPr>
              <w:t xml:space="preserve"> </w:t>
            </w:r>
            <w:r w:rsidR="00E453AA">
              <w:t>externos.</w:t>
            </w:r>
            <w:r w:rsidR="00E453AA">
              <w:tab/>
              <w:t>21</w:t>
            </w:r>
          </w:hyperlink>
        </w:p>
        <w:p w14:paraId="57590ACF" w14:textId="77777777" w:rsidR="00692014" w:rsidRDefault="00554164">
          <w:pPr>
            <w:pStyle w:val="TDC2"/>
            <w:numPr>
              <w:ilvl w:val="1"/>
              <w:numId w:val="27"/>
            </w:numPr>
            <w:tabs>
              <w:tab w:val="left" w:pos="1182"/>
              <w:tab w:val="left" w:pos="1183"/>
              <w:tab w:val="right" w:leader="dot" w:pos="9793"/>
            </w:tabs>
            <w:spacing w:after="80"/>
            <w:ind w:hanging="640"/>
          </w:pPr>
          <w:hyperlink w:anchor="_bookmark50" w:history="1">
            <w:r w:rsidR="00E453AA">
              <w:t>Producción y provisión del</w:t>
            </w:r>
            <w:r w:rsidR="00E453AA">
              <w:rPr>
                <w:spacing w:val="-4"/>
              </w:rPr>
              <w:t xml:space="preserve"> </w:t>
            </w:r>
            <w:r w:rsidR="00E453AA">
              <w:t>servicio educativo</w:t>
            </w:r>
            <w:r w:rsidR="00E453AA">
              <w:tab/>
              <w:t>21</w:t>
            </w:r>
          </w:hyperlink>
        </w:p>
        <w:p w14:paraId="0E0090C7" w14:textId="77777777" w:rsidR="00692014" w:rsidRDefault="00554164">
          <w:pPr>
            <w:pStyle w:val="TDC2"/>
            <w:numPr>
              <w:ilvl w:val="2"/>
              <w:numId w:val="27"/>
            </w:numPr>
            <w:tabs>
              <w:tab w:val="left" w:pos="1401"/>
              <w:tab w:val="left" w:pos="1402"/>
              <w:tab w:val="right" w:leader="dot" w:pos="9793"/>
            </w:tabs>
            <w:spacing w:before="288"/>
            <w:ind w:hanging="859"/>
          </w:pPr>
          <w:hyperlink w:anchor="_bookmark51" w:history="1">
            <w:r w:rsidR="00E453AA">
              <w:t>Control de la Producción y de la provisión del</w:t>
            </w:r>
            <w:r w:rsidR="00E453AA">
              <w:rPr>
                <w:spacing w:val="-12"/>
              </w:rPr>
              <w:t xml:space="preserve"> </w:t>
            </w:r>
            <w:r w:rsidR="00E453AA">
              <w:t>Servicio Educativo</w:t>
            </w:r>
            <w:r w:rsidR="00E453AA">
              <w:tab/>
              <w:t>21</w:t>
            </w:r>
          </w:hyperlink>
        </w:p>
        <w:p w14:paraId="46BED325" w14:textId="77777777" w:rsidR="00692014" w:rsidRDefault="00554164">
          <w:pPr>
            <w:pStyle w:val="TDC2"/>
            <w:numPr>
              <w:ilvl w:val="2"/>
              <w:numId w:val="27"/>
            </w:numPr>
            <w:tabs>
              <w:tab w:val="left" w:pos="1401"/>
              <w:tab w:val="left" w:pos="1402"/>
              <w:tab w:val="right" w:leader="dot" w:pos="9793"/>
            </w:tabs>
            <w:ind w:hanging="859"/>
          </w:pPr>
          <w:hyperlink w:anchor="_bookmark52" w:history="1">
            <w:r w:rsidR="00E453AA">
              <w:t>Identificación</w:t>
            </w:r>
            <w:r w:rsidR="00E453AA">
              <w:rPr>
                <w:spacing w:val="-1"/>
              </w:rPr>
              <w:t xml:space="preserve"> </w:t>
            </w:r>
            <w:r w:rsidR="00E453AA">
              <w:t>y</w:t>
            </w:r>
            <w:r w:rsidR="00E453AA">
              <w:rPr>
                <w:spacing w:val="-2"/>
              </w:rPr>
              <w:t xml:space="preserve"> </w:t>
            </w:r>
            <w:r w:rsidR="00E453AA">
              <w:t>trazabilidad</w:t>
            </w:r>
            <w:r w:rsidR="00E453AA">
              <w:tab/>
              <w:t>22</w:t>
            </w:r>
          </w:hyperlink>
        </w:p>
        <w:p w14:paraId="21B71CC4" w14:textId="77777777" w:rsidR="00692014" w:rsidRDefault="00554164">
          <w:pPr>
            <w:pStyle w:val="TDC2"/>
            <w:numPr>
              <w:ilvl w:val="2"/>
              <w:numId w:val="27"/>
            </w:numPr>
            <w:tabs>
              <w:tab w:val="left" w:pos="1401"/>
              <w:tab w:val="left" w:pos="1402"/>
              <w:tab w:val="right" w:leader="dot" w:pos="9793"/>
            </w:tabs>
            <w:ind w:hanging="859"/>
          </w:pPr>
          <w:hyperlink w:anchor="_bookmark53" w:history="1">
            <w:r w:rsidR="00E453AA">
              <w:t>Propiedad</w:t>
            </w:r>
            <w:r w:rsidR="00E453AA">
              <w:rPr>
                <w:spacing w:val="-3"/>
              </w:rPr>
              <w:t xml:space="preserve"> </w:t>
            </w:r>
            <w:r w:rsidR="00E453AA">
              <w:t>del</w:t>
            </w:r>
            <w:r w:rsidR="00E453AA">
              <w:rPr>
                <w:spacing w:val="2"/>
              </w:rPr>
              <w:t xml:space="preserve"> </w:t>
            </w:r>
            <w:r w:rsidR="00E453AA">
              <w:t>cliente</w:t>
            </w:r>
            <w:r w:rsidR="00E453AA">
              <w:tab/>
              <w:t>22</w:t>
            </w:r>
          </w:hyperlink>
        </w:p>
        <w:p w14:paraId="08D75B61" w14:textId="77777777" w:rsidR="00692014" w:rsidRDefault="00554164">
          <w:pPr>
            <w:pStyle w:val="TDC2"/>
            <w:numPr>
              <w:ilvl w:val="2"/>
              <w:numId w:val="27"/>
            </w:numPr>
            <w:tabs>
              <w:tab w:val="left" w:pos="1144"/>
              <w:tab w:val="right" w:leader="dot" w:pos="9793"/>
            </w:tabs>
            <w:spacing w:before="163"/>
            <w:ind w:left="1143" w:hanging="601"/>
          </w:pPr>
          <w:hyperlink w:anchor="_bookmark54" w:history="1">
            <w:r w:rsidR="00E453AA">
              <w:t>Preservación</w:t>
            </w:r>
            <w:r w:rsidR="00E453AA">
              <w:tab/>
              <w:t>23</w:t>
            </w:r>
          </w:hyperlink>
        </w:p>
        <w:p w14:paraId="48D9595A" w14:textId="77777777" w:rsidR="00692014" w:rsidRDefault="00554164">
          <w:pPr>
            <w:pStyle w:val="TDC2"/>
            <w:numPr>
              <w:ilvl w:val="2"/>
              <w:numId w:val="27"/>
            </w:numPr>
            <w:tabs>
              <w:tab w:val="left" w:pos="1144"/>
              <w:tab w:val="right" w:leader="dot" w:pos="9792"/>
            </w:tabs>
            <w:ind w:left="1143" w:hanging="601"/>
          </w:pPr>
          <w:hyperlink w:anchor="_bookmark55" w:history="1">
            <w:r w:rsidR="00E453AA">
              <w:t>Actividades posteriores a</w:t>
            </w:r>
            <w:r w:rsidR="00E453AA">
              <w:rPr>
                <w:spacing w:val="-4"/>
              </w:rPr>
              <w:t xml:space="preserve"> </w:t>
            </w:r>
            <w:r w:rsidR="00E453AA">
              <w:t>la</w:t>
            </w:r>
            <w:r w:rsidR="00E453AA">
              <w:rPr>
                <w:spacing w:val="-2"/>
              </w:rPr>
              <w:t xml:space="preserve"> </w:t>
            </w:r>
            <w:r w:rsidR="00E453AA">
              <w:t>entrega</w:t>
            </w:r>
            <w:r w:rsidR="00E453AA">
              <w:tab/>
              <w:t>23</w:t>
            </w:r>
          </w:hyperlink>
        </w:p>
        <w:p w14:paraId="5545A59D" w14:textId="77777777" w:rsidR="00692014" w:rsidRDefault="00554164">
          <w:pPr>
            <w:pStyle w:val="TDC2"/>
            <w:numPr>
              <w:ilvl w:val="1"/>
              <w:numId w:val="27"/>
            </w:numPr>
            <w:tabs>
              <w:tab w:val="left" w:pos="1182"/>
              <w:tab w:val="left" w:pos="1183"/>
              <w:tab w:val="right" w:leader="dot" w:pos="9793"/>
            </w:tabs>
            <w:ind w:hanging="640"/>
          </w:pPr>
          <w:hyperlink w:anchor="_bookmark56" w:history="1">
            <w:r w:rsidR="00E453AA">
              <w:t>Liberación del</w:t>
            </w:r>
            <w:r w:rsidR="00E453AA">
              <w:rPr>
                <w:spacing w:val="-1"/>
              </w:rPr>
              <w:t xml:space="preserve"> </w:t>
            </w:r>
            <w:r w:rsidR="00E453AA">
              <w:t>servicio educativo</w:t>
            </w:r>
            <w:r w:rsidR="00E453AA">
              <w:tab/>
              <w:t>23</w:t>
            </w:r>
          </w:hyperlink>
        </w:p>
        <w:p w14:paraId="6BEF62A8" w14:textId="77777777" w:rsidR="00692014" w:rsidRDefault="00554164">
          <w:pPr>
            <w:pStyle w:val="TDC2"/>
            <w:numPr>
              <w:ilvl w:val="1"/>
              <w:numId w:val="27"/>
            </w:numPr>
            <w:tabs>
              <w:tab w:val="left" w:pos="1182"/>
              <w:tab w:val="left" w:pos="1183"/>
              <w:tab w:val="right" w:leader="dot" w:pos="9793"/>
            </w:tabs>
            <w:ind w:hanging="640"/>
          </w:pPr>
          <w:hyperlink w:anchor="_bookmark57" w:history="1">
            <w:r w:rsidR="00E453AA">
              <w:t>Control de las salidas</w:t>
            </w:r>
            <w:r w:rsidR="00E453AA">
              <w:rPr>
                <w:spacing w:val="-3"/>
              </w:rPr>
              <w:t xml:space="preserve"> </w:t>
            </w:r>
            <w:r w:rsidR="00E453AA">
              <w:t>no conformes.</w:t>
            </w:r>
            <w:r w:rsidR="00E453AA">
              <w:tab/>
              <w:t>23</w:t>
            </w:r>
          </w:hyperlink>
        </w:p>
        <w:p w14:paraId="59A8B314" w14:textId="77777777" w:rsidR="00692014" w:rsidRDefault="00554164">
          <w:pPr>
            <w:pStyle w:val="TDC1"/>
            <w:numPr>
              <w:ilvl w:val="0"/>
              <w:numId w:val="27"/>
            </w:numPr>
            <w:tabs>
              <w:tab w:val="left" w:pos="741"/>
              <w:tab w:val="left" w:pos="742"/>
              <w:tab w:val="right" w:leader="dot" w:pos="9793"/>
            </w:tabs>
            <w:ind w:left="741" w:hanging="439"/>
            <w:jc w:val="left"/>
          </w:pPr>
          <w:hyperlink w:anchor="_bookmark58" w:history="1">
            <w:r w:rsidR="00E453AA">
              <w:t>EVALUACIÓN</w:t>
            </w:r>
            <w:r w:rsidR="00E453AA">
              <w:rPr>
                <w:spacing w:val="-1"/>
              </w:rPr>
              <w:t xml:space="preserve"> </w:t>
            </w:r>
            <w:r w:rsidR="00E453AA">
              <w:t>DEL DESEMPEÑO.</w:t>
            </w:r>
            <w:r w:rsidR="00E453AA">
              <w:tab/>
              <w:t>24</w:t>
            </w:r>
          </w:hyperlink>
        </w:p>
        <w:p w14:paraId="37EADD68" w14:textId="77777777" w:rsidR="00692014" w:rsidRDefault="00554164">
          <w:pPr>
            <w:pStyle w:val="TDC2"/>
            <w:numPr>
              <w:ilvl w:val="1"/>
              <w:numId w:val="26"/>
            </w:numPr>
            <w:tabs>
              <w:tab w:val="left" w:pos="1182"/>
              <w:tab w:val="left" w:pos="1183"/>
              <w:tab w:val="right" w:leader="dot" w:pos="9793"/>
            </w:tabs>
            <w:spacing w:before="163"/>
            <w:ind w:hanging="640"/>
          </w:pPr>
          <w:hyperlink w:anchor="_bookmark59" w:history="1">
            <w:r w:rsidR="00E453AA">
              <w:t>Seguimiento, medición, análisis</w:t>
            </w:r>
            <w:r w:rsidR="00E453AA">
              <w:rPr>
                <w:spacing w:val="-3"/>
              </w:rPr>
              <w:t xml:space="preserve"> </w:t>
            </w:r>
            <w:r w:rsidR="00E453AA">
              <w:t>y</w:t>
            </w:r>
            <w:r w:rsidR="00E453AA">
              <w:rPr>
                <w:spacing w:val="-3"/>
              </w:rPr>
              <w:t xml:space="preserve"> </w:t>
            </w:r>
            <w:r w:rsidR="00E453AA">
              <w:t>evaluación</w:t>
            </w:r>
            <w:r w:rsidR="00E453AA">
              <w:tab/>
              <w:t>24</w:t>
            </w:r>
          </w:hyperlink>
        </w:p>
        <w:p w14:paraId="483CC223" w14:textId="77777777" w:rsidR="00692014" w:rsidRDefault="00554164">
          <w:pPr>
            <w:pStyle w:val="TDC2"/>
            <w:numPr>
              <w:ilvl w:val="2"/>
              <w:numId w:val="26"/>
            </w:numPr>
            <w:tabs>
              <w:tab w:val="left" w:pos="1401"/>
              <w:tab w:val="left" w:pos="1402"/>
              <w:tab w:val="right" w:leader="dot" w:pos="9793"/>
            </w:tabs>
            <w:ind w:hanging="859"/>
          </w:pPr>
          <w:hyperlink w:anchor="_bookmark60" w:history="1">
            <w:r w:rsidR="00E453AA">
              <w:t>Generalidades</w:t>
            </w:r>
            <w:r w:rsidR="00E453AA">
              <w:tab/>
              <w:t>24</w:t>
            </w:r>
          </w:hyperlink>
        </w:p>
        <w:p w14:paraId="5DF08D02" w14:textId="77777777" w:rsidR="00692014" w:rsidRDefault="00554164">
          <w:pPr>
            <w:pStyle w:val="TDC2"/>
            <w:numPr>
              <w:ilvl w:val="2"/>
              <w:numId w:val="26"/>
            </w:numPr>
            <w:tabs>
              <w:tab w:val="left" w:pos="1468"/>
              <w:tab w:val="left" w:pos="1469"/>
              <w:tab w:val="right" w:leader="dot" w:pos="9793"/>
            </w:tabs>
            <w:ind w:left="1468" w:hanging="926"/>
          </w:pPr>
          <w:hyperlink w:anchor="_bookmark61" w:history="1">
            <w:r w:rsidR="00E453AA">
              <w:t>Satisfacción</w:t>
            </w:r>
            <w:r w:rsidR="00E453AA">
              <w:rPr>
                <w:spacing w:val="-3"/>
              </w:rPr>
              <w:t xml:space="preserve"> </w:t>
            </w:r>
            <w:r w:rsidR="00E453AA">
              <w:t>del Estudiante</w:t>
            </w:r>
            <w:r w:rsidR="00E453AA">
              <w:tab/>
              <w:t>25</w:t>
            </w:r>
          </w:hyperlink>
        </w:p>
        <w:p w14:paraId="705E6CD3" w14:textId="77777777" w:rsidR="00692014" w:rsidRDefault="00554164">
          <w:pPr>
            <w:pStyle w:val="TDC2"/>
            <w:numPr>
              <w:ilvl w:val="2"/>
              <w:numId w:val="26"/>
            </w:numPr>
            <w:tabs>
              <w:tab w:val="left" w:pos="1401"/>
              <w:tab w:val="left" w:pos="1402"/>
              <w:tab w:val="right" w:leader="dot" w:pos="9793"/>
            </w:tabs>
            <w:ind w:hanging="859"/>
          </w:pPr>
          <w:hyperlink w:anchor="_bookmark62" w:history="1">
            <w:r w:rsidR="00E453AA">
              <w:t>Análisis</w:t>
            </w:r>
            <w:r w:rsidR="00E453AA">
              <w:rPr>
                <w:spacing w:val="-1"/>
              </w:rPr>
              <w:t xml:space="preserve"> </w:t>
            </w:r>
            <w:r w:rsidR="00E453AA">
              <w:t>y</w:t>
            </w:r>
            <w:r w:rsidR="00E453AA">
              <w:rPr>
                <w:spacing w:val="-3"/>
              </w:rPr>
              <w:t xml:space="preserve"> </w:t>
            </w:r>
            <w:r w:rsidR="00E453AA">
              <w:t>evaluación</w:t>
            </w:r>
            <w:r w:rsidR="00E453AA">
              <w:tab/>
              <w:t>25</w:t>
            </w:r>
          </w:hyperlink>
        </w:p>
        <w:p w14:paraId="7181D874" w14:textId="77777777" w:rsidR="00692014" w:rsidRDefault="00554164">
          <w:pPr>
            <w:pStyle w:val="TDC2"/>
            <w:numPr>
              <w:ilvl w:val="1"/>
              <w:numId w:val="25"/>
            </w:numPr>
            <w:tabs>
              <w:tab w:val="left" w:pos="1182"/>
              <w:tab w:val="left" w:pos="1183"/>
              <w:tab w:val="right" w:leader="dot" w:pos="9793"/>
            </w:tabs>
            <w:spacing w:before="163"/>
            <w:ind w:hanging="640"/>
          </w:pPr>
          <w:hyperlink w:anchor="_bookmark63" w:history="1">
            <w:r w:rsidR="00E453AA">
              <w:t>Auditoría</w:t>
            </w:r>
            <w:r w:rsidR="00E453AA">
              <w:rPr>
                <w:spacing w:val="-1"/>
              </w:rPr>
              <w:t xml:space="preserve"> </w:t>
            </w:r>
            <w:r w:rsidR="00E453AA">
              <w:t>Interna</w:t>
            </w:r>
            <w:r w:rsidR="00E453AA">
              <w:tab/>
              <w:t>25</w:t>
            </w:r>
          </w:hyperlink>
        </w:p>
        <w:p w14:paraId="1D59D972" w14:textId="77777777" w:rsidR="00692014" w:rsidRDefault="00554164">
          <w:pPr>
            <w:pStyle w:val="TDC2"/>
            <w:numPr>
              <w:ilvl w:val="1"/>
              <w:numId w:val="25"/>
            </w:numPr>
            <w:tabs>
              <w:tab w:val="left" w:pos="1182"/>
              <w:tab w:val="left" w:pos="1183"/>
              <w:tab w:val="right" w:leader="dot" w:pos="9793"/>
            </w:tabs>
            <w:ind w:hanging="640"/>
          </w:pPr>
          <w:hyperlink w:anchor="_bookmark64" w:history="1">
            <w:r w:rsidR="00E453AA">
              <w:t>Revisión por</w:t>
            </w:r>
            <w:r w:rsidR="00E453AA">
              <w:rPr>
                <w:spacing w:val="-1"/>
              </w:rPr>
              <w:t xml:space="preserve"> </w:t>
            </w:r>
            <w:r w:rsidR="00E453AA">
              <w:t>la dirección</w:t>
            </w:r>
            <w:r w:rsidR="00E453AA">
              <w:tab/>
              <w:t>26</w:t>
            </w:r>
          </w:hyperlink>
        </w:p>
        <w:p w14:paraId="1AF7B545" w14:textId="77777777" w:rsidR="00692014" w:rsidRDefault="00554164">
          <w:pPr>
            <w:pStyle w:val="TDC2"/>
            <w:numPr>
              <w:ilvl w:val="2"/>
              <w:numId w:val="25"/>
            </w:numPr>
            <w:tabs>
              <w:tab w:val="left" w:pos="1401"/>
              <w:tab w:val="left" w:pos="1402"/>
              <w:tab w:val="right" w:leader="dot" w:pos="9793"/>
            </w:tabs>
            <w:ind w:hanging="859"/>
          </w:pPr>
          <w:hyperlink w:anchor="_bookmark65" w:history="1">
            <w:r w:rsidR="00E453AA">
              <w:t>Generalidades</w:t>
            </w:r>
            <w:r w:rsidR="00E453AA">
              <w:tab/>
              <w:t>26</w:t>
            </w:r>
          </w:hyperlink>
        </w:p>
        <w:p w14:paraId="2BF1DD27" w14:textId="77777777" w:rsidR="00692014" w:rsidRDefault="00554164">
          <w:pPr>
            <w:pStyle w:val="TDC2"/>
            <w:numPr>
              <w:ilvl w:val="2"/>
              <w:numId w:val="25"/>
            </w:numPr>
            <w:tabs>
              <w:tab w:val="left" w:pos="1401"/>
              <w:tab w:val="left" w:pos="1402"/>
              <w:tab w:val="right" w:leader="dot" w:pos="9793"/>
            </w:tabs>
            <w:ind w:hanging="859"/>
          </w:pPr>
          <w:hyperlink w:anchor="_bookmark66" w:history="1">
            <w:r w:rsidR="00E453AA">
              <w:t>Entradas de la revisión por</w:t>
            </w:r>
            <w:r w:rsidR="00E453AA">
              <w:rPr>
                <w:spacing w:val="-3"/>
              </w:rPr>
              <w:t xml:space="preserve"> </w:t>
            </w:r>
            <w:r w:rsidR="00E453AA">
              <w:t>la</w:t>
            </w:r>
            <w:r w:rsidR="00E453AA">
              <w:rPr>
                <w:spacing w:val="-2"/>
              </w:rPr>
              <w:t xml:space="preserve"> </w:t>
            </w:r>
            <w:r w:rsidR="00E453AA">
              <w:t>dirección</w:t>
            </w:r>
            <w:r w:rsidR="00E453AA">
              <w:tab/>
              <w:t>26</w:t>
            </w:r>
          </w:hyperlink>
        </w:p>
        <w:p w14:paraId="78BDE6C6" w14:textId="77777777" w:rsidR="00692014" w:rsidRDefault="00554164">
          <w:pPr>
            <w:pStyle w:val="TDC2"/>
            <w:numPr>
              <w:ilvl w:val="2"/>
              <w:numId w:val="25"/>
            </w:numPr>
            <w:tabs>
              <w:tab w:val="left" w:pos="1401"/>
              <w:tab w:val="left" w:pos="1402"/>
              <w:tab w:val="right" w:leader="dot" w:pos="9793"/>
            </w:tabs>
            <w:spacing w:before="163"/>
            <w:ind w:hanging="859"/>
          </w:pPr>
          <w:hyperlink w:anchor="_bookmark67" w:history="1">
            <w:r w:rsidR="00E453AA">
              <w:t>Salidas de la revisión por</w:t>
            </w:r>
            <w:r w:rsidR="00E453AA">
              <w:rPr>
                <w:spacing w:val="-5"/>
              </w:rPr>
              <w:t xml:space="preserve"> </w:t>
            </w:r>
            <w:r w:rsidR="00E453AA">
              <w:t>la dirección</w:t>
            </w:r>
            <w:r w:rsidR="00E453AA">
              <w:tab/>
              <w:t>27</w:t>
            </w:r>
          </w:hyperlink>
        </w:p>
        <w:p w14:paraId="284B3051" w14:textId="77777777" w:rsidR="00692014" w:rsidRDefault="00554164">
          <w:pPr>
            <w:pStyle w:val="TDC1"/>
            <w:numPr>
              <w:ilvl w:val="0"/>
              <w:numId w:val="25"/>
            </w:numPr>
            <w:tabs>
              <w:tab w:val="left" w:pos="961"/>
              <w:tab w:val="left" w:pos="962"/>
              <w:tab w:val="right" w:leader="dot" w:pos="9793"/>
            </w:tabs>
            <w:ind w:left="962" w:hanging="660"/>
            <w:jc w:val="left"/>
          </w:pPr>
          <w:hyperlink w:anchor="_bookmark68" w:history="1">
            <w:r w:rsidR="00E453AA">
              <w:t>MEJORA</w:t>
            </w:r>
            <w:r w:rsidR="00E453AA">
              <w:tab/>
              <w:t>27</w:t>
            </w:r>
          </w:hyperlink>
        </w:p>
        <w:p w14:paraId="67896CF7" w14:textId="77777777" w:rsidR="00692014" w:rsidRDefault="00554164">
          <w:pPr>
            <w:pStyle w:val="TDC2"/>
            <w:numPr>
              <w:ilvl w:val="1"/>
              <w:numId w:val="24"/>
            </w:numPr>
            <w:tabs>
              <w:tab w:val="left" w:pos="1401"/>
              <w:tab w:val="left" w:pos="1402"/>
              <w:tab w:val="right" w:leader="dot" w:pos="9793"/>
            </w:tabs>
            <w:ind w:hanging="859"/>
          </w:pPr>
          <w:hyperlink w:anchor="_bookmark69" w:history="1">
            <w:r w:rsidR="00E453AA">
              <w:t>Generalidades</w:t>
            </w:r>
            <w:r w:rsidR="00E453AA">
              <w:tab/>
              <w:t>27</w:t>
            </w:r>
          </w:hyperlink>
        </w:p>
        <w:p w14:paraId="1E261BE5" w14:textId="77777777" w:rsidR="00692014" w:rsidRDefault="00554164">
          <w:pPr>
            <w:pStyle w:val="TDC2"/>
            <w:numPr>
              <w:ilvl w:val="1"/>
              <w:numId w:val="24"/>
            </w:numPr>
            <w:tabs>
              <w:tab w:val="left" w:pos="1401"/>
              <w:tab w:val="left" w:pos="1402"/>
              <w:tab w:val="right" w:leader="dot" w:pos="9793"/>
            </w:tabs>
            <w:spacing w:before="160"/>
            <w:ind w:hanging="859"/>
          </w:pPr>
          <w:hyperlink w:anchor="_bookmark70" w:history="1">
            <w:r w:rsidR="00E453AA">
              <w:t>No Conformidad y</w:t>
            </w:r>
            <w:r w:rsidR="00E453AA">
              <w:rPr>
                <w:spacing w:val="-3"/>
              </w:rPr>
              <w:t xml:space="preserve"> </w:t>
            </w:r>
            <w:r w:rsidR="00E453AA">
              <w:t>acción</w:t>
            </w:r>
            <w:r w:rsidR="00E453AA">
              <w:rPr>
                <w:spacing w:val="1"/>
              </w:rPr>
              <w:t xml:space="preserve"> </w:t>
            </w:r>
            <w:r w:rsidR="00E453AA">
              <w:t>correctiva</w:t>
            </w:r>
            <w:r w:rsidR="00E453AA">
              <w:tab/>
              <w:t>27</w:t>
            </w:r>
          </w:hyperlink>
        </w:p>
        <w:p w14:paraId="3708E3B4" w14:textId="77777777" w:rsidR="00692014" w:rsidRDefault="00554164">
          <w:pPr>
            <w:pStyle w:val="TDC2"/>
            <w:numPr>
              <w:ilvl w:val="1"/>
              <w:numId w:val="24"/>
            </w:numPr>
            <w:tabs>
              <w:tab w:val="left" w:pos="1401"/>
              <w:tab w:val="left" w:pos="1402"/>
              <w:tab w:val="right" w:leader="dot" w:pos="9793"/>
            </w:tabs>
            <w:spacing w:before="164"/>
            <w:ind w:hanging="859"/>
          </w:pPr>
          <w:hyperlink w:anchor="_bookmark71" w:history="1">
            <w:r w:rsidR="00E453AA">
              <w:t>Mejora</w:t>
            </w:r>
            <w:r w:rsidR="00E453AA">
              <w:rPr>
                <w:spacing w:val="-1"/>
              </w:rPr>
              <w:t xml:space="preserve"> </w:t>
            </w:r>
            <w:r w:rsidR="00E453AA">
              <w:t>continua</w:t>
            </w:r>
            <w:r w:rsidR="00E453AA">
              <w:tab/>
              <w:t>28</w:t>
            </w:r>
          </w:hyperlink>
        </w:p>
        <w:p w14:paraId="6B143D1D" w14:textId="2B67D3CF" w:rsidR="00692014" w:rsidRDefault="00554164">
          <w:pPr>
            <w:pStyle w:val="TDC1"/>
            <w:tabs>
              <w:tab w:val="right" w:leader="dot" w:pos="9793"/>
            </w:tabs>
            <w:ind w:left="302" w:firstLine="0"/>
          </w:pPr>
        </w:p>
      </w:sdtContent>
    </w:sdt>
    <w:p w14:paraId="027981BE" w14:textId="77777777" w:rsidR="00692014" w:rsidRDefault="00692014">
      <w:pPr>
        <w:sectPr w:rsidR="00692014">
          <w:type w:val="continuous"/>
          <w:pgSz w:w="12240" w:h="15840"/>
          <w:pgMar w:top="2504" w:right="760" w:bottom="1756" w:left="1400" w:header="720" w:footer="720" w:gutter="0"/>
          <w:cols w:space="720"/>
        </w:sectPr>
      </w:pPr>
    </w:p>
    <w:p w14:paraId="0A730169" w14:textId="77777777" w:rsidR="00692014" w:rsidRDefault="00692014">
      <w:pPr>
        <w:pStyle w:val="Textoindependiente"/>
        <w:spacing w:before="10"/>
        <w:ind w:left="0"/>
      </w:pPr>
    </w:p>
    <w:p w14:paraId="7909D323" w14:textId="77777777" w:rsidR="00692014" w:rsidRDefault="00E453AA">
      <w:pPr>
        <w:pStyle w:val="Ttulo1"/>
        <w:ind w:left="302" w:firstLine="0"/>
        <w:jc w:val="both"/>
      </w:pPr>
      <w:bookmarkStart w:id="1" w:name="_bookmark0"/>
      <w:bookmarkEnd w:id="1"/>
      <w:r>
        <w:t>INTRODUCCIÓN</w:t>
      </w:r>
    </w:p>
    <w:p w14:paraId="08F5ED2E" w14:textId="77777777" w:rsidR="00692014" w:rsidRDefault="00692014">
      <w:pPr>
        <w:pStyle w:val="Textoindependiente"/>
        <w:spacing w:before="10"/>
        <w:ind w:left="0"/>
        <w:rPr>
          <w:b/>
          <w:sz w:val="20"/>
        </w:rPr>
      </w:pPr>
    </w:p>
    <w:p w14:paraId="5D98B1A3" w14:textId="6A5AF0CF" w:rsidR="00692014" w:rsidRDefault="00E453AA">
      <w:pPr>
        <w:pStyle w:val="Textoindependiente"/>
        <w:ind w:right="279"/>
        <w:jc w:val="both"/>
      </w:pPr>
      <w:r>
        <w:t>El presente Manual refleja la convicción que tenemos en el I</w:t>
      </w:r>
      <w:r w:rsidR="00695001">
        <w:t xml:space="preserve">nstituto Tecnológico de </w:t>
      </w:r>
      <w:r w:rsidR="00E41484">
        <w:t>Huejutla</w:t>
      </w:r>
      <w:r>
        <w:t xml:space="preserve"> para que nuestro Sistema de Gestión de Calid</w:t>
      </w:r>
      <w:r w:rsidR="00D51532">
        <w:t>ad satisfaga las necesidades del estudiantado</w:t>
      </w:r>
      <w:r>
        <w:t>.</w:t>
      </w:r>
    </w:p>
    <w:p w14:paraId="45E38F55" w14:textId="77777777" w:rsidR="00692014" w:rsidRDefault="00692014">
      <w:pPr>
        <w:pStyle w:val="Textoindependiente"/>
        <w:spacing w:before="10"/>
        <w:ind w:left="0"/>
        <w:rPr>
          <w:sz w:val="20"/>
        </w:rPr>
      </w:pPr>
    </w:p>
    <w:p w14:paraId="45FE96E8" w14:textId="77777777" w:rsidR="00692014" w:rsidRDefault="00E453AA">
      <w:pPr>
        <w:pStyle w:val="Textoindependiente"/>
        <w:ind w:right="276"/>
        <w:jc w:val="both"/>
      </w:pPr>
      <w:r>
        <w:t xml:space="preserve">Deseamos demostrar nuestra capacidad para proporcionar un Servicio Educativo que satisfaga los requerimientos de </w:t>
      </w:r>
      <w:r w:rsidR="00D51532">
        <w:t>del estudiantado</w:t>
      </w:r>
      <w:r>
        <w:t xml:space="preserve">, a través de la aplicación eficaz del sistema, incluidos los procesos para su mejora continua y el aseguramiento de la conformidad con los requisitos </w:t>
      </w:r>
      <w:r w:rsidR="00D51532">
        <w:t>del estudiantado</w:t>
      </w:r>
      <w:r>
        <w:t>, así como los reglamentarios aplicables.</w:t>
      </w:r>
    </w:p>
    <w:p w14:paraId="52F012C1" w14:textId="77777777" w:rsidR="00692014" w:rsidRDefault="00692014">
      <w:pPr>
        <w:pStyle w:val="Textoindependiente"/>
        <w:spacing w:before="10"/>
        <w:ind w:left="0"/>
        <w:rPr>
          <w:sz w:val="20"/>
        </w:rPr>
      </w:pPr>
    </w:p>
    <w:p w14:paraId="5F0C5319" w14:textId="367D0CF4" w:rsidR="00692014" w:rsidRDefault="00E453AA">
      <w:pPr>
        <w:pStyle w:val="Textoindependiente"/>
        <w:spacing w:before="1"/>
        <w:ind w:right="283"/>
        <w:jc w:val="both"/>
      </w:pPr>
      <w:r>
        <w:t xml:space="preserve">El Instituto Tecnológico de </w:t>
      </w:r>
      <w:r w:rsidR="00E41484">
        <w:t>Huejutla</w:t>
      </w:r>
      <w:r>
        <w:t xml:space="preserve"> mantiene documentado su Sistema de Gestión de Calidad de acuerdo a lo descrito en el presente Manual.</w:t>
      </w:r>
    </w:p>
    <w:p w14:paraId="76DCCFE1" w14:textId="77777777" w:rsidR="00692014" w:rsidRDefault="00692014">
      <w:pPr>
        <w:pStyle w:val="Textoindependiente"/>
        <w:spacing w:before="10"/>
        <w:ind w:left="0"/>
        <w:rPr>
          <w:sz w:val="20"/>
        </w:rPr>
      </w:pPr>
    </w:p>
    <w:p w14:paraId="101FD6DD" w14:textId="77777777" w:rsidR="00692014" w:rsidRDefault="00E453AA">
      <w:pPr>
        <w:pStyle w:val="Textoindependiente"/>
        <w:ind w:right="278"/>
        <w:jc w:val="both"/>
      </w:pPr>
      <w:r>
        <w:t>El Manual es usado como medio para establecer los lineamientos internos bajo los cuales es controlada la prestación de nuestro servicio, y demostrar la manera en que damos cumplimiento a los requisitos de la norma ISO 9001:2015 y su equivalente nacional</w:t>
      </w:r>
      <w:r>
        <w:rPr>
          <w:spacing w:val="-1"/>
        </w:rPr>
        <w:t xml:space="preserve"> </w:t>
      </w:r>
      <w:r>
        <w:t>NMX-CC-9001-IMNC-2015.</w:t>
      </w:r>
    </w:p>
    <w:p w14:paraId="308293F5" w14:textId="77777777" w:rsidR="00692014" w:rsidRDefault="00692014">
      <w:pPr>
        <w:pStyle w:val="Textoindependiente"/>
        <w:spacing w:before="10"/>
        <w:ind w:left="0"/>
        <w:rPr>
          <w:sz w:val="20"/>
        </w:rPr>
      </w:pPr>
    </w:p>
    <w:p w14:paraId="1C72F646" w14:textId="5FEA6D94" w:rsidR="00692014" w:rsidRDefault="00E453AA">
      <w:pPr>
        <w:pStyle w:val="Textoindependiente"/>
        <w:ind w:right="282"/>
        <w:jc w:val="both"/>
      </w:pPr>
      <w:r>
        <w:t>Los valores declarados por el I</w:t>
      </w:r>
      <w:r w:rsidR="00695001">
        <w:t xml:space="preserve">nstituto Tecnológico de </w:t>
      </w:r>
      <w:r w:rsidR="00E41484">
        <w:t>Huejutla</w:t>
      </w:r>
      <w:r>
        <w:t xml:space="preserve"> dentro de nuestro quehacer diario como comunidad tecnológica son los siguientes:</w:t>
      </w:r>
    </w:p>
    <w:p w14:paraId="015E8DDC" w14:textId="77777777" w:rsidR="00692014" w:rsidRPr="00BA462B" w:rsidRDefault="00692014">
      <w:pPr>
        <w:pStyle w:val="Textoindependiente"/>
        <w:spacing w:before="10"/>
        <w:ind w:left="0"/>
      </w:pPr>
    </w:p>
    <w:p w14:paraId="2374EDC4" w14:textId="77777777" w:rsidR="00692014" w:rsidRPr="00BA462B" w:rsidRDefault="00230712">
      <w:pPr>
        <w:pStyle w:val="Prrafodelista"/>
        <w:numPr>
          <w:ilvl w:val="2"/>
          <w:numId w:val="24"/>
        </w:numPr>
        <w:tabs>
          <w:tab w:val="left" w:pos="1022"/>
        </w:tabs>
        <w:spacing w:before="0"/>
        <w:rPr>
          <w:sz w:val="24"/>
          <w:szCs w:val="24"/>
        </w:rPr>
      </w:pPr>
      <w:r>
        <w:rPr>
          <w:sz w:val="24"/>
          <w:szCs w:val="24"/>
        </w:rPr>
        <w:t>Superación</w:t>
      </w:r>
    </w:p>
    <w:p w14:paraId="57D23E90" w14:textId="77777777" w:rsidR="00692014" w:rsidRPr="00BA462B" w:rsidRDefault="00230712">
      <w:pPr>
        <w:pStyle w:val="Prrafodelista"/>
        <w:numPr>
          <w:ilvl w:val="2"/>
          <w:numId w:val="24"/>
        </w:numPr>
        <w:tabs>
          <w:tab w:val="left" w:pos="1022"/>
        </w:tabs>
        <w:spacing w:before="0"/>
        <w:rPr>
          <w:sz w:val="24"/>
          <w:szCs w:val="24"/>
        </w:rPr>
      </w:pPr>
      <w:r>
        <w:rPr>
          <w:sz w:val="24"/>
          <w:szCs w:val="24"/>
        </w:rPr>
        <w:t>Compromiso y lealtad</w:t>
      </w:r>
    </w:p>
    <w:p w14:paraId="37B6EECC" w14:textId="77777777" w:rsidR="00692014" w:rsidRPr="00BA462B" w:rsidRDefault="00230712">
      <w:pPr>
        <w:pStyle w:val="Prrafodelista"/>
        <w:numPr>
          <w:ilvl w:val="2"/>
          <w:numId w:val="24"/>
        </w:numPr>
        <w:tabs>
          <w:tab w:val="left" w:pos="1022"/>
        </w:tabs>
        <w:spacing w:before="0"/>
        <w:rPr>
          <w:sz w:val="24"/>
          <w:szCs w:val="24"/>
        </w:rPr>
      </w:pPr>
      <w:r>
        <w:rPr>
          <w:sz w:val="24"/>
          <w:szCs w:val="24"/>
        </w:rPr>
        <w:t>Comunicación efectiva</w:t>
      </w:r>
    </w:p>
    <w:p w14:paraId="7FF3C70C" w14:textId="77777777" w:rsidR="00692014" w:rsidRPr="00BA462B" w:rsidRDefault="00230712">
      <w:pPr>
        <w:pStyle w:val="Prrafodelista"/>
        <w:numPr>
          <w:ilvl w:val="2"/>
          <w:numId w:val="24"/>
        </w:numPr>
        <w:tabs>
          <w:tab w:val="left" w:pos="1022"/>
        </w:tabs>
        <w:spacing w:before="0"/>
        <w:rPr>
          <w:sz w:val="24"/>
          <w:szCs w:val="24"/>
        </w:rPr>
      </w:pPr>
      <w:r>
        <w:rPr>
          <w:sz w:val="24"/>
          <w:szCs w:val="24"/>
        </w:rPr>
        <w:t>Responsabilidad</w:t>
      </w:r>
    </w:p>
    <w:p w14:paraId="46280761" w14:textId="77777777" w:rsidR="00692014" w:rsidRPr="00BA462B" w:rsidRDefault="00230712">
      <w:pPr>
        <w:pStyle w:val="Prrafodelista"/>
        <w:numPr>
          <w:ilvl w:val="2"/>
          <w:numId w:val="24"/>
        </w:numPr>
        <w:tabs>
          <w:tab w:val="left" w:pos="1022"/>
        </w:tabs>
        <w:spacing w:before="0"/>
        <w:rPr>
          <w:sz w:val="24"/>
          <w:szCs w:val="24"/>
        </w:rPr>
      </w:pPr>
      <w:r>
        <w:rPr>
          <w:sz w:val="24"/>
          <w:szCs w:val="24"/>
        </w:rPr>
        <w:t>Trabajo en equipo</w:t>
      </w:r>
    </w:p>
    <w:p w14:paraId="08AFDCFF" w14:textId="77777777" w:rsidR="00692014" w:rsidRDefault="00230712">
      <w:pPr>
        <w:pStyle w:val="Prrafodelista"/>
        <w:numPr>
          <w:ilvl w:val="2"/>
          <w:numId w:val="24"/>
        </w:numPr>
        <w:tabs>
          <w:tab w:val="left" w:pos="1021"/>
          <w:tab w:val="left" w:pos="1022"/>
        </w:tabs>
        <w:spacing w:before="0"/>
        <w:rPr>
          <w:sz w:val="24"/>
          <w:szCs w:val="24"/>
        </w:rPr>
      </w:pPr>
      <w:r>
        <w:rPr>
          <w:sz w:val="24"/>
          <w:szCs w:val="24"/>
        </w:rPr>
        <w:t>Respeto</w:t>
      </w:r>
    </w:p>
    <w:p w14:paraId="5DBDE46C" w14:textId="77777777" w:rsidR="00230712" w:rsidRPr="00BA462B" w:rsidRDefault="008E0CED">
      <w:pPr>
        <w:pStyle w:val="Prrafodelista"/>
        <w:numPr>
          <w:ilvl w:val="2"/>
          <w:numId w:val="24"/>
        </w:numPr>
        <w:tabs>
          <w:tab w:val="left" w:pos="1021"/>
          <w:tab w:val="left" w:pos="1022"/>
        </w:tabs>
        <w:spacing w:before="0"/>
        <w:rPr>
          <w:sz w:val="24"/>
          <w:szCs w:val="24"/>
        </w:rPr>
      </w:pPr>
      <w:r>
        <w:rPr>
          <w:sz w:val="24"/>
          <w:szCs w:val="24"/>
        </w:rPr>
        <w:t>I</w:t>
      </w:r>
      <w:r w:rsidR="00230712">
        <w:rPr>
          <w:sz w:val="24"/>
          <w:szCs w:val="24"/>
        </w:rPr>
        <w:t>ntegración</w:t>
      </w:r>
    </w:p>
    <w:p w14:paraId="58F0EF81" w14:textId="77777777" w:rsidR="00692014" w:rsidRPr="00BA462B" w:rsidRDefault="00692014">
      <w:pPr>
        <w:pStyle w:val="Textoindependiente"/>
        <w:spacing w:before="10"/>
        <w:ind w:left="0"/>
      </w:pPr>
    </w:p>
    <w:p w14:paraId="1D450BE8" w14:textId="77777777" w:rsidR="00BA462B" w:rsidRPr="00BA462B" w:rsidRDefault="00BA462B">
      <w:pPr>
        <w:pStyle w:val="Textoindependiente"/>
        <w:spacing w:before="10"/>
        <w:ind w:left="0"/>
      </w:pPr>
    </w:p>
    <w:p w14:paraId="7CE68823" w14:textId="77777777" w:rsidR="00692014" w:rsidRDefault="00692014">
      <w:pPr>
        <w:pStyle w:val="Textoindependiente"/>
        <w:ind w:left="0"/>
        <w:rPr>
          <w:sz w:val="26"/>
        </w:rPr>
      </w:pPr>
    </w:p>
    <w:p w14:paraId="3C5EB760" w14:textId="77777777" w:rsidR="00E41484" w:rsidRDefault="00E41484">
      <w:pPr>
        <w:rPr>
          <w:b/>
          <w:bCs/>
          <w:sz w:val="24"/>
          <w:szCs w:val="24"/>
        </w:rPr>
      </w:pPr>
      <w:bookmarkStart w:id="2" w:name="_bookmark1"/>
      <w:bookmarkEnd w:id="2"/>
      <w:r>
        <w:br w:type="page"/>
      </w:r>
    </w:p>
    <w:p w14:paraId="3301A425" w14:textId="36DFA236" w:rsidR="00692014" w:rsidRDefault="00E453AA">
      <w:pPr>
        <w:pStyle w:val="Ttulo1"/>
        <w:spacing w:before="181"/>
        <w:ind w:left="302" w:firstLine="0"/>
      </w:pPr>
      <w:r>
        <w:lastRenderedPageBreak/>
        <w:t>ORGANIGRAMA</w:t>
      </w:r>
    </w:p>
    <w:p w14:paraId="6102FBFA" w14:textId="77777777" w:rsidR="00692014" w:rsidRDefault="00692014">
      <w:pPr>
        <w:pStyle w:val="Textoindependiente"/>
        <w:spacing w:before="10"/>
        <w:ind w:left="0"/>
        <w:rPr>
          <w:b/>
          <w:sz w:val="20"/>
        </w:rPr>
      </w:pPr>
    </w:p>
    <w:p w14:paraId="4A898C2C" w14:textId="688EC594" w:rsidR="00692014" w:rsidRDefault="00E453AA">
      <w:pPr>
        <w:pStyle w:val="Textoindependiente"/>
        <w:ind w:right="287"/>
        <w:jc w:val="both"/>
      </w:pPr>
      <w:r>
        <w:t xml:space="preserve">La estructura orgánica autorizada para el Instituto Tecnológico de </w:t>
      </w:r>
      <w:r w:rsidR="00E41484">
        <w:t>Huejutla</w:t>
      </w:r>
      <w:r>
        <w:t xml:space="preserve"> se encuentra </w:t>
      </w:r>
      <w:r w:rsidR="009555BC" w:rsidRPr="00A76806">
        <w:t>en el Anexo 1</w:t>
      </w:r>
      <w:r w:rsidR="00FC0CB1" w:rsidRPr="00A76806">
        <w:t xml:space="preserve"> de este manual</w:t>
      </w:r>
      <w:r>
        <w:t>.</w:t>
      </w:r>
    </w:p>
    <w:p w14:paraId="19D35279" w14:textId="77777777" w:rsidR="00692014" w:rsidRDefault="00692014">
      <w:pPr>
        <w:pStyle w:val="Textoindependiente"/>
        <w:ind w:left="0"/>
        <w:rPr>
          <w:sz w:val="26"/>
        </w:rPr>
      </w:pPr>
    </w:p>
    <w:p w14:paraId="5B0FA14E" w14:textId="77777777" w:rsidR="00692014" w:rsidRDefault="00E453AA">
      <w:pPr>
        <w:pStyle w:val="Ttulo1"/>
        <w:spacing w:before="181"/>
        <w:ind w:left="302" w:firstLine="0"/>
      </w:pPr>
      <w:bookmarkStart w:id="3" w:name="_bookmark2"/>
      <w:bookmarkEnd w:id="3"/>
      <w:r>
        <w:t>RESPONSABILIDADES Y AUTORIDADES</w:t>
      </w:r>
    </w:p>
    <w:p w14:paraId="01AC13C4" w14:textId="77777777" w:rsidR="00692014" w:rsidRDefault="00692014">
      <w:pPr>
        <w:pStyle w:val="Textoindependiente"/>
        <w:spacing w:before="10"/>
        <w:ind w:left="0"/>
        <w:rPr>
          <w:b/>
          <w:sz w:val="20"/>
        </w:rPr>
      </w:pPr>
    </w:p>
    <w:p w14:paraId="417F054B" w14:textId="77777777" w:rsidR="00692014" w:rsidRPr="003B0F7C" w:rsidRDefault="00E453AA">
      <w:pPr>
        <w:pStyle w:val="Textoindependiente"/>
        <w:ind w:right="281"/>
        <w:jc w:val="both"/>
      </w:pPr>
      <w:r>
        <w:t>Las responsabilidades y autoridades están definidas en el manual de organización que en conjunto con el organigrama determina la áreas que operan en el instituto; de manera adicional y a manera de complemento se definen en este manual una matri</w:t>
      </w:r>
      <w:r w:rsidR="009555BC">
        <w:t>z de responsabilidades</w:t>
      </w:r>
      <w:r>
        <w:t xml:space="preserve"> donde se definen las áreas o departamentos responsables de cada uno de los procedimientos</w:t>
      </w:r>
      <w:r w:rsidR="003B0F7C">
        <w:t xml:space="preserve"> definidos en el SGC así como el</w:t>
      </w:r>
      <w:r>
        <w:t xml:space="preserve"> </w:t>
      </w:r>
      <w:r w:rsidR="00F00D0A">
        <w:t>A</w:t>
      </w:r>
      <w:r w:rsidRPr="003B0F7C">
        <w:t>nexo</w:t>
      </w:r>
      <w:r w:rsidR="003B0F7C" w:rsidRPr="003B0F7C">
        <w:t xml:space="preserve"> 2</w:t>
      </w:r>
      <w:r w:rsidRPr="003B0F7C">
        <w:t xml:space="preserve"> donde se definen responsab</w:t>
      </w:r>
      <w:r w:rsidR="009555BC" w:rsidRPr="003B0F7C">
        <w:t>ilidades y autoridades</w:t>
      </w:r>
      <w:r w:rsidRPr="003B0F7C">
        <w:t xml:space="preserve"> relativas al Sistema de Gestión de Calidad que no están contempladas en el manual de organización</w:t>
      </w:r>
    </w:p>
    <w:p w14:paraId="40FAE5D7" w14:textId="77777777" w:rsidR="00692014" w:rsidRDefault="00692014">
      <w:pPr>
        <w:pStyle w:val="Textoindependiente"/>
        <w:ind w:left="0"/>
        <w:rPr>
          <w:sz w:val="26"/>
        </w:rPr>
      </w:pPr>
    </w:p>
    <w:p w14:paraId="7450408B" w14:textId="77777777" w:rsidR="00692014" w:rsidRDefault="00E453AA">
      <w:pPr>
        <w:pStyle w:val="Ttulo1"/>
        <w:numPr>
          <w:ilvl w:val="0"/>
          <w:numId w:val="23"/>
        </w:numPr>
        <w:tabs>
          <w:tab w:val="left" w:pos="722"/>
        </w:tabs>
        <w:spacing w:before="181"/>
        <w:jc w:val="both"/>
      </w:pPr>
      <w:bookmarkStart w:id="4" w:name="_bookmark3"/>
      <w:bookmarkEnd w:id="4"/>
      <w:r>
        <w:t>OBJETO Y CAMPO DE APLICACIÓN</w:t>
      </w:r>
    </w:p>
    <w:p w14:paraId="45C913B9" w14:textId="77777777" w:rsidR="00692014" w:rsidRDefault="00E453AA">
      <w:pPr>
        <w:pStyle w:val="Ttulo1"/>
        <w:numPr>
          <w:ilvl w:val="1"/>
          <w:numId w:val="23"/>
        </w:numPr>
        <w:tabs>
          <w:tab w:val="left" w:pos="1010"/>
        </w:tabs>
        <w:spacing w:before="203"/>
        <w:jc w:val="both"/>
      </w:pPr>
      <w:bookmarkStart w:id="5" w:name="_bookmark4"/>
      <w:bookmarkEnd w:id="5"/>
      <w:r>
        <w:t>Objeto</w:t>
      </w:r>
    </w:p>
    <w:p w14:paraId="4E068A88" w14:textId="77777777" w:rsidR="00692014" w:rsidRDefault="00E453AA">
      <w:pPr>
        <w:pStyle w:val="Textoindependiente"/>
        <w:spacing w:before="117"/>
        <w:ind w:right="275"/>
        <w:jc w:val="both"/>
      </w:pPr>
      <w:r>
        <w:t xml:space="preserve">El presente Manual tiene el propósito fundamental de establecer y describir los lineamientos del Sistema de Gestión de la Calidad basado en la norma internacional ISO 9001:2015 Sistemas de Gestión de la Calidad – Requisitos, y en su equivalente nacional NMX-CC-9001-IMNC-2015 para proporcionar el Servicio Educativo cumpliendo con los requisitos </w:t>
      </w:r>
      <w:r w:rsidR="00D51532">
        <w:t>del estudiantado</w:t>
      </w:r>
      <w:r>
        <w:t xml:space="preserve"> y con los Objetivos de la Calidad establecidos por esta institución.</w:t>
      </w:r>
    </w:p>
    <w:p w14:paraId="6BFD5394" w14:textId="77777777" w:rsidR="00692014" w:rsidRDefault="00692014">
      <w:pPr>
        <w:jc w:val="both"/>
        <w:sectPr w:rsidR="00692014">
          <w:pgSz w:w="12240" w:h="15840"/>
          <w:pgMar w:top="2500" w:right="760" w:bottom="1300" w:left="1400" w:header="722" w:footer="1106" w:gutter="0"/>
          <w:cols w:space="720"/>
        </w:sectPr>
      </w:pPr>
    </w:p>
    <w:p w14:paraId="707C3C3D" w14:textId="77777777" w:rsidR="00692014" w:rsidRDefault="00692014">
      <w:pPr>
        <w:pStyle w:val="Textoindependiente"/>
        <w:ind w:left="0"/>
        <w:rPr>
          <w:sz w:val="17"/>
        </w:rPr>
      </w:pPr>
    </w:p>
    <w:p w14:paraId="691FEA84" w14:textId="77777777" w:rsidR="00692014" w:rsidRDefault="00E453AA">
      <w:pPr>
        <w:pStyle w:val="Ttulo1"/>
        <w:numPr>
          <w:ilvl w:val="1"/>
          <w:numId w:val="23"/>
        </w:numPr>
        <w:tabs>
          <w:tab w:val="left" w:pos="706"/>
        </w:tabs>
        <w:spacing w:before="93"/>
        <w:ind w:left="705" w:hanging="403"/>
      </w:pPr>
      <w:bookmarkStart w:id="6" w:name="_bookmark5"/>
      <w:bookmarkEnd w:id="6"/>
      <w:r>
        <w:t>Operación del</w:t>
      </w:r>
      <w:r>
        <w:rPr>
          <w:spacing w:val="-3"/>
        </w:rPr>
        <w:t xml:space="preserve"> </w:t>
      </w:r>
      <w:r>
        <w:t>SGC</w:t>
      </w:r>
    </w:p>
    <w:p w14:paraId="0874BBA0" w14:textId="293F8CA1" w:rsidR="00692014" w:rsidRDefault="00E453AA">
      <w:pPr>
        <w:pStyle w:val="Textoindependiente"/>
        <w:spacing w:before="158"/>
        <w:ind w:right="276"/>
        <w:jc w:val="both"/>
      </w:pPr>
      <w:r>
        <w:t xml:space="preserve">El Sistema de Gestión de Calidad del Instituto Tecnológico de </w:t>
      </w:r>
      <w:r w:rsidR="00E41484">
        <w:t>Huejutla</w:t>
      </w:r>
      <w:r>
        <w:t xml:space="preserve"> ha sido diseñado para responder a la forma de trabajo y operación que impera en el mismo, bajo la supervisión de la Dirección de Aseguramiento de la Calidad del TecNM.</w:t>
      </w:r>
    </w:p>
    <w:p w14:paraId="014E8B4C" w14:textId="0A103EF3" w:rsidR="00692014" w:rsidRPr="003B0F7C" w:rsidRDefault="00E453AA">
      <w:pPr>
        <w:pStyle w:val="Textoindependiente"/>
        <w:spacing w:before="202" w:line="242" w:lineRule="auto"/>
      </w:pPr>
      <w:r>
        <w:t xml:space="preserve">Para los efectos </w:t>
      </w:r>
      <w:r w:rsidR="00D51532">
        <w:t xml:space="preserve">de este SGC, en el </w:t>
      </w:r>
      <w:r w:rsidR="009555BC" w:rsidRPr="003B0F7C">
        <w:t>Anexo 7</w:t>
      </w:r>
      <w:r w:rsidR="00D51532" w:rsidRPr="003B0F7C">
        <w:t xml:space="preserve"> </w:t>
      </w:r>
      <w:r w:rsidR="00020FA0">
        <w:t>ITH</w:t>
      </w:r>
      <w:r w:rsidR="00E76D12" w:rsidRPr="003B0F7C">
        <w:t>-CA-MC-001</w:t>
      </w:r>
      <w:r w:rsidR="00F00D0A">
        <w:t xml:space="preserve"> se declara la Lista Maestra de Documentos Internos C</w:t>
      </w:r>
      <w:r w:rsidRPr="003B0F7C">
        <w:t>ontrolados.</w:t>
      </w:r>
    </w:p>
    <w:p w14:paraId="3D428F7E" w14:textId="77777777" w:rsidR="00692014" w:rsidRDefault="00E453AA">
      <w:pPr>
        <w:pStyle w:val="Textoindependiente"/>
        <w:spacing w:before="197"/>
      </w:pPr>
      <w:r>
        <w:t>Particularidades de operación del SGC en el Instituto Tecnológico:</w:t>
      </w:r>
    </w:p>
    <w:p w14:paraId="3D87A70C" w14:textId="77777777" w:rsidR="00692014" w:rsidRDefault="00E453AA">
      <w:pPr>
        <w:pStyle w:val="Prrafodelista"/>
        <w:numPr>
          <w:ilvl w:val="2"/>
          <w:numId w:val="23"/>
        </w:numPr>
        <w:tabs>
          <w:tab w:val="left" w:pos="1021"/>
          <w:tab w:val="left" w:pos="1022"/>
        </w:tabs>
        <w:spacing w:before="197"/>
        <w:ind w:right="284"/>
        <w:rPr>
          <w:sz w:val="24"/>
        </w:rPr>
      </w:pPr>
      <w:r>
        <w:rPr>
          <w:sz w:val="24"/>
        </w:rPr>
        <w:t xml:space="preserve">En los procedimientos se podrán reasignar las responsabilidades cuando la estructura del plantel así lo requiera y lo autorice </w:t>
      </w:r>
      <w:r w:rsidR="00D51532">
        <w:rPr>
          <w:sz w:val="24"/>
        </w:rPr>
        <w:t>la dirección</w:t>
      </w:r>
      <w:r>
        <w:rPr>
          <w:sz w:val="24"/>
        </w:rPr>
        <w:t xml:space="preserve"> del</w:t>
      </w:r>
      <w:r>
        <w:rPr>
          <w:spacing w:val="-16"/>
          <w:sz w:val="24"/>
        </w:rPr>
        <w:t xml:space="preserve"> </w:t>
      </w:r>
      <w:r>
        <w:rPr>
          <w:sz w:val="24"/>
        </w:rPr>
        <w:t>mismo.</w:t>
      </w:r>
    </w:p>
    <w:p w14:paraId="1820473C" w14:textId="77777777" w:rsidR="00692014" w:rsidRDefault="00E453AA">
      <w:pPr>
        <w:pStyle w:val="Prrafodelista"/>
        <w:numPr>
          <w:ilvl w:val="2"/>
          <w:numId w:val="23"/>
        </w:numPr>
        <w:tabs>
          <w:tab w:val="left" w:pos="1021"/>
          <w:tab w:val="left" w:pos="1022"/>
        </w:tabs>
        <w:spacing w:before="198"/>
        <w:ind w:right="285"/>
        <w:rPr>
          <w:sz w:val="24"/>
        </w:rPr>
      </w:pPr>
      <w:r>
        <w:rPr>
          <w:sz w:val="24"/>
        </w:rPr>
        <w:t>Las actividades de promoción deportivas, culturales y cívicas se ofrecen en función de las posibilidades del</w:t>
      </w:r>
      <w:r>
        <w:rPr>
          <w:spacing w:val="-3"/>
          <w:sz w:val="24"/>
        </w:rPr>
        <w:t xml:space="preserve"> </w:t>
      </w:r>
      <w:r>
        <w:rPr>
          <w:sz w:val="24"/>
        </w:rPr>
        <w:t>plantel.</w:t>
      </w:r>
    </w:p>
    <w:p w14:paraId="29599467" w14:textId="77777777" w:rsidR="00692014" w:rsidRDefault="00E453AA">
      <w:pPr>
        <w:pStyle w:val="Prrafodelista"/>
        <w:numPr>
          <w:ilvl w:val="2"/>
          <w:numId w:val="23"/>
        </w:numPr>
        <w:tabs>
          <w:tab w:val="left" w:pos="1021"/>
          <w:tab w:val="left" w:pos="1022"/>
        </w:tabs>
        <w:spacing w:before="200"/>
        <w:rPr>
          <w:sz w:val="24"/>
        </w:rPr>
      </w:pPr>
      <w:r>
        <w:rPr>
          <w:sz w:val="24"/>
        </w:rPr>
        <w:t>La selección y evaluación de proveedores se realiza por lo menos una vez al</w:t>
      </w:r>
      <w:r>
        <w:rPr>
          <w:spacing w:val="-20"/>
          <w:sz w:val="24"/>
        </w:rPr>
        <w:t xml:space="preserve"> </w:t>
      </w:r>
      <w:r>
        <w:rPr>
          <w:sz w:val="24"/>
        </w:rPr>
        <w:t>año.</w:t>
      </w:r>
    </w:p>
    <w:p w14:paraId="6C9EF175" w14:textId="77777777" w:rsidR="00692014" w:rsidRDefault="00E453AA">
      <w:pPr>
        <w:pStyle w:val="Prrafodelista"/>
        <w:numPr>
          <w:ilvl w:val="2"/>
          <w:numId w:val="23"/>
        </w:numPr>
        <w:tabs>
          <w:tab w:val="left" w:pos="1021"/>
          <w:tab w:val="left" w:pos="1022"/>
        </w:tabs>
        <w:spacing w:before="196"/>
        <w:ind w:right="275"/>
        <w:rPr>
          <w:sz w:val="24"/>
        </w:rPr>
      </w:pPr>
      <w:r>
        <w:rPr>
          <w:sz w:val="24"/>
        </w:rPr>
        <w:t>Los servicios de laboratorios y talleres se realizan en función de los medios disponibles en el</w:t>
      </w:r>
      <w:r>
        <w:rPr>
          <w:spacing w:val="-1"/>
          <w:sz w:val="24"/>
        </w:rPr>
        <w:t xml:space="preserve"> </w:t>
      </w:r>
      <w:r>
        <w:rPr>
          <w:sz w:val="24"/>
        </w:rPr>
        <w:t>instituto.</w:t>
      </w:r>
    </w:p>
    <w:p w14:paraId="28A1FEA1" w14:textId="01200680" w:rsidR="00692014" w:rsidRPr="00C32DD8" w:rsidRDefault="003B0F7C">
      <w:pPr>
        <w:pStyle w:val="Prrafodelista"/>
        <w:numPr>
          <w:ilvl w:val="2"/>
          <w:numId w:val="23"/>
        </w:numPr>
        <w:tabs>
          <w:tab w:val="left" w:pos="1021"/>
          <w:tab w:val="left" w:pos="1022"/>
        </w:tabs>
        <w:spacing w:before="201"/>
        <w:ind w:right="286"/>
        <w:rPr>
          <w:sz w:val="24"/>
        </w:rPr>
      </w:pPr>
      <w:r w:rsidRPr="00C32DD8">
        <w:rPr>
          <w:sz w:val="24"/>
        </w:rPr>
        <w:t>Los p</w:t>
      </w:r>
      <w:r w:rsidR="00E453AA" w:rsidRPr="00C32DD8">
        <w:rPr>
          <w:sz w:val="24"/>
        </w:rPr>
        <w:t xml:space="preserve">rocesos externos que afectan la realización del producto se encuentran definidos en el anexo </w:t>
      </w:r>
      <w:r w:rsidR="00C32DD8" w:rsidRPr="00C32DD8">
        <w:rPr>
          <w:sz w:val="24"/>
        </w:rPr>
        <w:t>1</w:t>
      </w:r>
      <w:r w:rsidR="00F77B8C">
        <w:rPr>
          <w:sz w:val="24"/>
        </w:rPr>
        <w:t>0</w:t>
      </w:r>
      <w:r w:rsidR="00E453AA" w:rsidRPr="00C32DD8">
        <w:rPr>
          <w:sz w:val="24"/>
        </w:rPr>
        <w:t xml:space="preserve"> de este</w:t>
      </w:r>
      <w:r w:rsidR="00E453AA" w:rsidRPr="00C32DD8">
        <w:rPr>
          <w:spacing w:val="-4"/>
          <w:sz w:val="24"/>
        </w:rPr>
        <w:t xml:space="preserve"> </w:t>
      </w:r>
      <w:r w:rsidR="00E453AA" w:rsidRPr="00C32DD8">
        <w:rPr>
          <w:sz w:val="24"/>
        </w:rPr>
        <w:t>manual.</w:t>
      </w:r>
    </w:p>
    <w:p w14:paraId="69B23A55" w14:textId="77777777" w:rsidR="00692014" w:rsidRDefault="00692014">
      <w:pPr>
        <w:pStyle w:val="Textoindependiente"/>
        <w:ind w:left="0"/>
        <w:rPr>
          <w:sz w:val="26"/>
        </w:rPr>
      </w:pPr>
    </w:p>
    <w:p w14:paraId="7574B288" w14:textId="77777777" w:rsidR="00692014" w:rsidRDefault="00E453AA">
      <w:pPr>
        <w:pStyle w:val="Ttulo1"/>
        <w:numPr>
          <w:ilvl w:val="0"/>
          <w:numId w:val="22"/>
        </w:numPr>
        <w:tabs>
          <w:tab w:val="left" w:pos="1009"/>
          <w:tab w:val="left" w:pos="1010"/>
        </w:tabs>
        <w:spacing w:before="179"/>
      </w:pPr>
      <w:bookmarkStart w:id="7" w:name="_bookmark6"/>
      <w:bookmarkEnd w:id="7"/>
      <w:r>
        <w:t>CONTEXTO DE LA</w:t>
      </w:r>
      <w:r>
        <w:rPr>
          <w:spacing w:val="-9"/>
        </w:rPr>
        <w:t xml:space="preserve"> </w:t>
      </w:r>
      <w:r>
        <w:t>ORGANIZACIÓN</w:t>
      </w:r>
    </w:p>
    <w:p w14:paraId="18F1FB94" w14:textId="77777777" w:rsidR="00692014" w:rsidRDefault="00692014">
      <w:pPr>
        <w:pStyle w:val="Textoindependiente"/>
        <w:spacing w:before="10"/>
        <w:ind w:left="0"/>
        <w:rPr>
          <w:b/>
          <w:sz w:val="20"/>
        </w:rPr>
      </w:pPr>
    </w:p>
    <w:p w14:paraId="164D0D19" w14:textId="77777777" w:rsidR="00692014" w:rsidRDefault="00E453AA">
      <w:pPr>
        <w:pStyle w:val="Ttulo1"/>
        <w:numPr>
          <w:ilvl w:val="1"/>
          <w:numId w:val="22"/>
        </w:numPr>
        <w:tabs>
          <w:tab w:val="left" w:pos="1009"/>
          <w:tab w:val="left" w:pos="1010"/>
        </w:tabs>
      </w:pPr>
      <w:bookmarkStart w:id="8" w:name="_bookmark7"/>
      <w:bookmarkEnd w:id="8"/>
      <w:r>
        <w:t>Comprensión de la organización y de su</w:t>
      </w:r>
      <w:r>
        <w:rPr>
          <w:spacing w:val="-6"/>
        </w:rPr>
        <w:t xml:space="preserve"> </w:t>
      </w:r>
      <w:r>
        <w:t>contexto</w:t>
      </w:r>
    </w:p>
    <w:p w14:paraId="24FC31A1" w14:textId="169312E0" w:rsidR="00692014" w:rsidRDefault="00E453AA">
      <w:pPr>
        <w:pStyle w:val="Textoindependiente"/>
        <w:spacing w:before="163" w:line="276" w:lineRule="auto"/>
        <w:ind w:right="275"/>
        <w:jc w:val="both"/>
      </w:pPr>
      <w:r>
        <w:t xml:space="preserve">El Instituto Tecnológico de </w:t>
      </w:r>
      <w:r w:rsidR="00E41484">
        <w:t>Huejutla</w:t>
      </w:r>
      <w:r>
        <w:t xml:space="preserve"> determina cuestiones externas e internas mediante el Instructivo para </w:t>
      </w:r>
      <w:r w:rsidRPr="00A6129E">
        <w:t>Análisis de C</w:t>
      </w:r>
      <w:r w:rsidR="00D51532" w:rsidRPr="00A6129E">
        <w:t xml:space="preserve">ontexto de la Organización </w:t>
      </w:r>
      <w:r w:rsidR="00F77B8C">
        <w:t>ITH-</w:t>
      </w:r>
      <w:r w:rsidR="00F77B8C" w:rsidRPr="00F77B8C">
        <w:t>CA-PO-007-03</w:t>
      </w:r>
      <w:r w:rsidRPr="00A6129E">
        <w:t xml:space="preserve">, </w:t>
      </w:r>
      <w:r>
        <w:t>para lograr los resultados previstos del Sistema de Gestión de la</w:t>
      </w:r>
      <w:r>
        <w:rPr>
          <w:spacing w:val="-8"/>
        </w:rPr>
        <w:t xml:space="preserve"> </w:t>
      </w:r>
      <w:r>
        <w:t>Calidad.</w:t>
      </w:r>
    </w:p>
    <w:p w14:paraId="7A08B424" w14:textId="2C559ECF" w:rsidR="00692014" w:rsidRPr="00A6129E" w:rsidRDefault="00E453AA">
      <w:pPr>
        <w:pStyle w:val="Textoindependiente"/>
        <w:spacing w:before="121" w:line="276" w:lineRule="auto"/>
        <w:ind w:right="277"/>
        <w:jc w:val="both"/>
        <w:rPr>
          <w:b/>
        </w:rPr>
      </w:pPr>
      <w:r>
        <w:t xml:space="preserve">Este Instituto realiza el seguimiento y la revisión de la información por lo menos una vez al año, a través de la revisión por la dirección, manteniendo los </w:t>
      </w:r>
      <w:r w:rsidRPr="00A6129E">
        <w:t>registros correspondientes (</w:t>
      </w:r>
      <w:r w:rsidR="00020FA0">
        <w:t>ITH</w:t>
      </w:r>
      <w:r w:rsidRPr="00F00D0A">
        <w:t>-CA-</w:t>
      </w:r>
      <w:r w:rsidR="00F77B8C">
        <w:t>FE</w:t>
      </w:r>
      <w:r w:rsidRPr="00F00D0A">
        <w:t>)</w:t>
      </w:r>
    </w:p>
    <w:p w14:paraId="3AF3D44C" w14:textId="77777777" w:rsidR="00692014" w:rsidRDefault="00E453AA">
      <w:pPr>
        <w:pStyle w:val="Ttulo1"/>
        <w:numPr>
          <w:ilvl w:val="1"/>
          <w:numId w:val="22"/>
        </w:numPr>
        <w:tabs>
          <w:tab w:val="left" w:pos="1009"/>
          <w:tab w:val="left" w:pos="1010"/>
        </w:tabs>
        <w:spacing w:before="198"/>
      </w:pPr>
      <w:bookmarkStart w:id="9" w:name="_bookmark8"/>
      <w:bookmarkEnd w:id="9"/>
      <w:r>
        <w:t>Comprensión de las necesidades y expectativas de las partes</w:t>
      </w:r>
      <w:r>
        <w:rPr>
          <w:spacing w:val="-10"/>
        </w:rPr>
        <w:t xml:space="preserve"> </w:t>
      </w:r>
      <w:r>
        <w:t>interesadas</w:t>
      </w:r>
    </w:p>
    <w:p w14:paraId="0994EB0F" w14:textId="77777777" w:rsidR="0015679C" w:rsidRDefault="0015679C">
      <w:pPr>
        <w:pStyle w:val="Textoindependiente"/>
        <w:ind w:left="0"/>
      </w:pPr>
    </w:p>
    <w:p w14:paraId="34C064F7" w14:textId="2C9C347E" w:rsidR="00692014" w:rsidRDefault="0015679C">
      <w:pPr>
        <w:pStyle w:val="Textoindependiente"/>
        <w:ind w:left="0"/>
        <w:rPr>
          <w:sz w:val="26"/>
        </w:rPr>
      </w:pPr>
      <w:r>
        <w:t>El Instituto tecnológico de Huejutla</w:t>
      </w:r>
      <w:r w:rsidRPr="0015679C">
        <w:t xml:space="preserve"> determina cuestiones externas e internas que pueden afectar  el cumplimiento de objetivos y metas, mediante el procedimiento para la Gestión del riesgo (ITH-CA-PO-007), con el objetivo de lograr los resultados previstos del Sistema de Gestión de la Calidad.  La ORGANIZACIÓN realiza el seguimiento y la revisión de la información de manera anual.</w:t>
      </w:r>
    </w:p>
    <w:p w14:paraId="53EE1AA4" w14:textId="77777777" w:rsidR="00692014" w:rsidRDefault="00692014">
      <w:pPr>
        <w:pStyle w:val="Textoindependiente"/>
        <w:spacing w:before="4"/>
        <w:ind w:left="0"/>
        <w:rPr>
          <w:sz w:val="29"/>
        </w:rPr>
      </w:pPr>
    </w:p>
    <w:p w14:paraId="7080E748" w14:textId="77777777" w:rsidR="00692014" w:rsidRDefault="00E453AA">
      <w:pPr>
        <w:pStyle w:val="Ttulo1"/>
        <w:numPr>
          <w:ilvl w:val="1"/>
          <w:numId w:val="22"/>
        </w:numPr>
        <w:tabs>
          <w:tab w:val="left" w:pos="1009"/>
          <w:tab w:val="left" w:pos="1010"/>
        </w:tabs>
        <w:spacing w:before="1"/>
      </w:pPr>
      <w:bookmarkStart w:id="10" w:name="_bookmark9"/>
      <w:bookmarkEnd w:id="10"/>
      <w:r>
        <w:t>Determinación del alcance del sistema de gestión de la</w:t>
      </w:r>
      <w:r>
        <w:rPr>
          <w:spacing w:val="-16"/>
        </w:rPr>
        <w:t xml:space="preserve"> </w:t>
      </w:r>
      <w:r>
        <w:t>calidad</w:t>
      </w:r>
    </w:p>
    <w:p w14:paraId="1C35AFF7" w14:textId="77777777" w:rsidR="00692014" w:rsidRDefault="00E453AA">
      <w:pPr>
        <w:pStyle w:val="Textoindependiente"/>
        <w:spacing w:before="158"/>
        <w:ind w:right="275"/>
        <w:jc w:val="both"/>
      </w:pPr>
      <w:r>
        <w:t>Por las características de este Instituto, para e</w:t>
      </w:r>
      <w:r w:rsidR="00C5467E">
        <w:t>l SGC se define como cliente a la(el)</w:t>
      </w:r>
      <w:r w:rsidRPr="002626D5">
        <w:t>Estudiante</w:t>
      </w:r>
      <w:r>
        <w:t xml:space="preserve"> y como producto al Servicio Educativo, el cual consiste </w:t>
      </w:r>
      <w:r>
        <w:rPr>
          <w:spacing w:val="2"/>
        </w:rPr>
        <w:t xml:space="preserve">en: </w:t>
      </w:r>
      <w:r>
        <w:t>“La prestación de los servicios que la institución ofrece para dar cumplimiento a los requisitos del cliente”, siendo estos componentes del servicio educativo, como son: Formación profesional, (cumplimiento de Planes y Programas de Estudio), Práctica docente (relación Estudiante-Docente en el aula), Atención en ventanilla (servicios escolares, recursos financieros), Servicios estudiantiles, Servicios de apoyo (centro de información, talleres y laboratorios).</w:t>
      </w:r>
    </w:p>
    <w:p w14:paraId="52AC657B" w14:textId="77777777" w:rsidR="00692014" w:rsidRDefault="00E453AA">
      <w:pPr>
        <w:spacing w:before="202"/>
        <w:ind w:left="1010" w:right="1977"/>
        <w:jc w:val="both"/>
        <w:rPr>
          <w:sz w:val="24"/>
        </w:rPr>
      </w:pPr>
      <w:r>
        <w:rPr>
          <w:b/>
          <w:sz w:val="24"/>
        </w:rPr>
        <w:t>El Alcance del Sistema de Gestión de la Calidad</w:t>
      </w:r>
      <w:r>
        <w:rPr>
          <w:sz w:val="24"/>
        </w:rPr>
        <w:t xml:space="preserve">, </w:t>
      </w:r>
      <w:r>
        <w:rPr>
          <w:b/>
          <w:sz w:val="24"/>
        </w:rPr>
        <w:t xml:space="preserve">es el </w:t>
      </w:r>
      <w:r>
        <w:rPr>
          <w:b/>
          <w:i/>
          <w:sz w:val="24"/>
        </w:rPr>
        <w:t>Proceso Educativo; el cual comprende desde la inscripción hasta la entrega del Título y Cédula Profesional de licenciatura</w:t>
      </w:r>
      <w:r>
        <w:rPr>
          <w:sz w:val="24"/>
        </w:rPr>
        <w:t>.</w:t>
      </w:r>
    </w:p>
    <w:p w14:paraId="3ABDF5DA" w14:textId="77777777" w:rsidR="00692014" w:rsidRDefault="00E453AA">
      <w:pPr>
        <w:pStyle w:val="Textoindependiente"/>
        <w:spacing w:before="202"/>
        <w:jc w:val="both"/>
      </w:pPr>
      <w:r>
        <w:t>El Proceso Educativo está constituido por cinco procesos estratégicos, los cuales son:</w:t>
      </w:r>
    </w:p>
    <w:p w14:paraId="248D81B1" w14:textId="77777777" w:rsidR="00692014" w:rsidRDefault="00E453AA">
      <w:pPr>
        <w:pStyle w:val="Prrafodelista"/>
        <w:numPr>
          <w:ilvl w:val="2"/>
          <w:numId w:val="22"/>
        </w:numPr>
        <w:tabs>
          <w:tab w:val="left" w:pos="1021"/>
          <w:tab w:val="left" w:pos="1022"/>
        </w:tabs>
        <w:spacing w:before="200"/>
        <w:rPr>
          <w:sz w:val="24"/>
        </w:rPr>
      </w:pPr>
      <w:r>
        <w:rPr>
          <w:sz w:val="24"/>
        </w:rPr>
        <w:t>Académico</w:t>
      </w:r>
    </w:p>
    <w:p w14:paraId="63B52071" w14:textId="77777777" w:rsidR="00692014" w:rsidRDefault="00E453AA">
      <w:pPr>
        <w:pStyle w:val="Prrafodelista"/>
        <w:numPr>
          <w:ilvl w:val="2"/>
          <w:numId w:val="22"/>
        </w:numPr>
        <w:tabs>
          <w:tab w:val="left" w:pos="1021"/>
          <w:tab w:val="left" w:pos="1022"/>
        </w:tabs>
        <w:spacing w:before="198"/>
        <w:rPr>
          <w:sz w:val="24"/>
        </w:rPr>
      </w:pPr>
      <w:r>
        <w:rPr>
          <w:sz w:val="24"/>
        </w:rPr>
        <w:t>Planeación</w:t>
      </w:r>
    </w:p>
    <w:p w14:paraId="36AA7148" w14:textId="77777777" w:rsidR="00692014" w:rsidRDefault="00E453AA">
      <w:pPr>
        <w:pStyle w:val="Prrafodelista"/>
        <w:numPr>
          <w:ilvl w:val="2"/>
          <w:numId w:val="22"/>
        </w:numPr>
        <w:tabs>
          <w:tab w:val="left" w:pos="1021"/>
          <w:tab w:val="left" w:pos="1022"/>
        </w:tabs>
        <w:spacing w:before="198"/>
        <w:rPr>
          <w:sz w:val="24"/>
        </w:rPr>
      </w:pPr>
      <w:r>
        <w:rPr>
          <w:sz w:val="24"/>
        </w:rPr>
        <w:t>Vinculación</w:t>
      </w:r>
    </w:p>
    <w:p w14:paraId="43C8B604" w14:textId="77777777" w:rsidR="00692014" w:rsidRDefault="00E453AA">
      <w:pPr>
        <w:pStyle w:val="Prrafodelista"/>
        <w:numPr>
          <w:ilvl w:val="2"/>
          <w:numId w:val="22"/>
        </w:numPr>
        <w:tabs>
          <w:tab w:val="left" w:pos="1021"/>
          <w:tab w:val="left" w:pos="1022"/>
        </w:tabs>
        <w:spacing w:before="198"/>
        <w:rPr>
          <w:sz w:val="24"/>
        </w:rPr>
      </w:pPr>
      <w:r>
        <w:rPr>
          <w:sz w:val="24"/>
        </w:rPr>
        <w:t>Administración de</w:t>
      </w:r>
      <w:r>
        <w:rPr>
          <w:spacing w:val="-3"/>
          <w:sz w:val="24"/>
        </w:rPr>
        <w:t xml:space="preserve"> </w:t>
      </w:r>
      <w:r>
        <w:rPr>
          <w:sz w:val="24"/>
        </w:rPr>
        <w:t>Recursos</w:t>
      </w:r>
    </w:p>
    <w:p w14:paraId="05FB8FA6" w14:textId="77777777" w:rsidR="00692014" w:rsidRDefault="00E453AA">
      <w:pPr>
        <w:pStyle w:val="Prrafodelista"/>
        <w:numPr>
          <w:ilvl w:val="2"/>
          <w:numId w:val="22"/>
        </w:numPr>
        <w:tabs>
          <w:tab w:val="left" w:pos="1021"/>
          <w:tab w:val="left" w:pos="1022"/>
        </w:tabs>
        <w:spacing w:before="201"/>
        <w:rPr>
          <w:sz w:val="24"/>
        </w:rPr>
      </w:pPr>
      <w:r>
        <w:rPr>
          <w:sz w:val="24"/>
        </w:rPr>
        <w:t>Calidad</w:t>
      </w:r>
    </w:p>
    <w:p w14:paraId="1EC27EC4" w14:textId="77777777" w:rsidR="00692014" w:rsidRDefault="00E453AA">
      <w:pPr>
        <w:pStyle w:val="Textoindependiente"/>
        <w:spacing w:before="197"/>
        <w:jc w:val="both"/>
      </w:pPr>
      <w:r>
        <w:t>La interrelación se muestra en el Mapa de Procesos (</w:t>
      </w:r>
      <w:r w:rsidRPr="002626D5">
        <w:t>Anexo 4)</w:t>
      </w:r>
      <w:r>
        <w:t xml:space="preserve"> del presente Manual.</w:t>
      </w:r>
    </w:p>
    <w:p w14:paraId="2685E62B" w14:textId="77777777" w:rsidR="00692014" w:rsidRDefault="00692014">
      <w:pPr>
        <w:pStyle w:val="Textoindependiente"/>
        <w:spacing w:before="10"/>
        <w:ind w:left="0"/>
        <w:rPr>
          <w:sz w:val="20"/>
        </w:rPr>
      </w:pPr>
    </w:p>
    <w:p w14:paraId="79DBC59A" w14:textId="77777777" w:rsidR="00692014" w:rsidRDefault="00E453AA">
      <w:pPr>
        <w:pStyle w:val="Ttulo1"/>
        <w:numPr>
          <w:ilvl w:val="1"/>
          <w:numId w:val="22"/>
        </w:numPr>
        <w:tabs>
          <w:tab w:val="left" w:pos="1010"/>
        </w:tabs>
        <w:spacing w:before="1"/>
        <w:jc w:val="both"/>
      </w:pPr>
      <w:bookmarkStart w:id="11" w:name="_bookmark10"/>
      <w:bookmarkEnd w:id="11"/>
      <w:r>
        <w:t>Sistema de gestión de la calidad y sus</w:t>
      </w:r>
      <w:r>
        <w:rPr>
          <w:spacing w:val="-8"/>
        </w:rPr>
        <w:t xml:space="preserve"> </w:t>
      </w:r>
      <w:r>
        <w:t>procesos</w:t>
      </w:r>
    </w:p>
    <w:p w14:paraId="7F3897CF" w14:textId="21D611AA" w:rsidR="00692014" w:rsidRDefault="00E453AA">
      <w:pPr>
        <w:pStyle w:val="Textoindependiente"/>
        <w:spacing w:before="158"/>
        <w:ind w:right="276"/>
        <w:jc w:val="both"/>
      </w:pPr>
      <w:r>
        <w:t>El I</w:t>
      </w:r>
      <w:r w:rsidR="00695001">
        <w:t xml:space="preserve">nstituto Tecnológico de </w:t>
      </w:r>
      <w:r w:rsidR="00E41484">
        <w:t>Huejutla</w:t>
      </w:r>
      <w:r>
        <w:t xml:space="preserve"> establece, implementa, mantiene y mejora un Sistema de Gestión de la Calidad de acuerdo con los requisitos de la Norma ISO 9001:2015 y su equivalente nacional NMX-CC-9001-IMNC-2015</w:t>
      </w:r>
    </w:p>
    <w:p w14:paraId="3924CB92" w14:textId="77777777" w:rsidR="00692014" w:rsidRDefault="00E453AA">
      <w:pPr>
        <w:pStyle w:val="Textoindependiente"/>
        <w:spacing w:before="120"/>
      </w:pPr>
      <w:r>
        <w:t>Este Instituto en su Sistema de Gestión de la</w:t>
      </w:r>
      <w:r>
        <w:rPr>
          <w:spacing w:val="-17"/>
        </w:rPr>
        <w:t xml:space="preserve"> </w:t>
      </w:r>
      <w:r>
        <w:t>Calidad:</w:t>
      </w:r>
    </w:p>
    <w:p w14:paraId="53A2851E" w14:textId="77777777" w:rsidR="00692014" w:rsidRPr="00A6129E" w:rsidRDefault="00E453AA">
      <w:pPr>
        <w:pStyle w:val="Prrafodelista"/>
        <w:numPr>
          <w:ilvl w:val="0"/>
          <w:numId w:val="20"/>
        </w:numPr>
        <w:tabs>
          <w:tab w:val="left" w:pos="662"/>
        </w:tabs>
        <w:spacing w:before="120"/>
        <w:ind w:right="277"/>
        <w:jc w:val="both"/>
        <w:rPr>
          <w:sz w:val="24"/>
        </w:rPr>
      </w:pPr>
      <w:r>
        <w:rPr>
          <w:sz w:val="24"/>
        </w:rPr>
        <w:t xml:space="preserve">Identifica los procesos necesarios para el Sistema de Gestión de la Calidad y su aplicación, la cual se describe en el apartado 1.2 del presente Manual y en particular en el </w:t>
      </w:r>
      <w:r w:rsidRPr="00A6129E">
        <w:rPr>
          <w:sz w:val="24"/>
        </w:rPr>
        <w:t>Mapa de Procesos (Anexo</w:t>
      </w:r>
      <w:r w:rsidRPr="00A6129E">
        <w:rPr>
          <w:spacing w:val="-5"/>
          <w:sz w:val="24"/>
        </w:rPr>
        <w:t xml:space="preserve"> </w:t>
      </w:r>
      <w:r w:rsidR="00E76D12" w:rsidRPr="00A6129E">
        <w:rPr>
          <w:sz w:val="24"/>
        </w:rPr>
        <w:t>6</w:t>
      </w:r>
      <w:r w:rsidRPr="00A6129E">
        <w:rPr>
          <w:sz w:val="24"/>
        </w:rPr>
        <w:t>).</w:t>
      </w:r>
    </w:p>
    <w:p w14:paraId="1CD9AB04" w14:textId="77777777" w:rsidR="00692014" w:rsidRDefault="00692014">
      <w:pPr>
        <w:jc w:val="both"/>
        <w:rPr>
          <w:sz w:val="24"/>
        </w:rPr>
        <w:sectPr w:rsidR="00692014">
          <w:pgSz w:w="12240" w:h="15840"/>
          <w:pgMar w:top="2500" w:right="760" w:bottom="1300" w:left="1400" w:header="722" w:footer="1106" w:gutter="0"/>
          <w:cols w:space="720"/>
        </w:sectPr>
      </w:pPr>
    </w:p>
    <w:p w14:paraId="65826722" w14:textId="77777777" w:rsidR="00692014" w:rsidRDefault="00692014">
      <w:pPr>
        <w:pStyle w:val="Textoindependiente"/>
        <w:spacing w:before="4"/>
        <w:ind w:left="0"/>
        <w:rPr>
          <w:sz w:val="14"/>
        </w:rPr>
      </w:pPr>
    </w:p>
    <w:p w14:paraId="56BB6369" w14:textId="77777777" w:rsidR="00692014" w:rsidRDefault="00E453AA">
      <w:pPr>
        <w:pStyle w:val="Prrafodelista"/>
        <w:numPr>
          <w:ilvl w:val="0"/>
          <w:numId w:val="20"/>
        </w:numPr>
        <w:tabs>
          <w:tab w:val="left" w:pos="662"/>
        </w:tabs>
        <w:spacing w:before="92"/>
        <w:ind w:right="279"/>
        <w:jc w:val="both"/>
        <w:rPr>
          <w:sz w:val="24"/>
        </w:rPr>
      </w:pPr>
      <w:r>
        <w:rPr>
          <w:sz w:val="24"/>
        </w:rPr>
        <w:t xml:space="preserve">La secuencia e interacción de los procesos establecidos queda determinada por la naturaleza de la prestación del Servicio Educativo y se muestra en el </w:t>
      </w:r>
      <w:r w:rsidRPr="00A6129E">
        <w:rPr>
          <w:sz w:val="24"/>
        </w:rPr>
        <w:t>Mapa de Procesos (</w:t>
      </w:r>
      <w:r w:rsidR="00E76D12" w:rsidRPr="00A6129E">
        <w:rPr>
          <w:sz w:val="24"/>
        </w:rPr>
        <w:t>Anexo 6</w:t>
      </w:r>
      <w:r w:rsidRPr="00A6129E">
        <w:rPr>
          <w:sz w:val="24"/>
        </w:rPr>
        <w:t>)</w:t>
      </w:r>
      <w:r>
        <w:rPr>
          <w:sz w:val="24"/>
        </w:rPr>
        <w:t xml:space="preserve"> en donde a través de flechas de uno o dos sentidos las salidas de un proceso se convierten en entradas de otros. En un enfoque de sistemas, se integran los cinco procesos estratégicos en uno sólo denominado Proceso Educativo, el cual tiene como entra</w:t>
      </w:r>
      <w:r w:rsidR="00C5467E">
        <w:rPr>
          <w:sz w:val="24"/>
        </w:rPr>
        <w:t>da</w:t>
      </w:r>
      <w:r w:rsidR="00D72F71">
        <w:rPr>
          <w:sz w:val="24"/>
        </w:rPr>
        <w:t xml:space="preserve"> los requisitos de la (el</w:t>
      </w:r>
      <w:r w:rsidR="00C5467E">
        <w:rPr>
          <w:sz w:val="24"/>
        </w:rPr>
        <w:t>) estudiante</w:t>
      </w:r>
      <w:r>
        <w:rPr>
          <w:sz w:val="24"/>
        </w:rPr>
        <w:t xml:space="preserve"> y las consideraciones identificadas de las partes interesadas y como salida el Servicio</w:t>
      </w:r>
      <w:r>
        <w:rPr>
          <w:spacing w:val="-11"/>
          <w:sz w:val="24"/>
        </w:rPr>
        <w:t xml:space="preserve"> </w:t>
      </w:r>
      <w:r>
        <w:rPr>
          <w:sz w:val="24"/>
        </w:rPr>
        <w:t>educativo.</w:t>
      </w:r>
    </w:p>
    <w:p w14:paraId="6DE187BC" w14:textId="77777777" w:rsidR="00692014" w:rsidRPr="00A6129E" w:rsidRDefault="00E453AA">
      <w:pPr>
        <w:pStyle w:val="Prrafodelista"/>
        <w:numPr>
          <w:ilvl w:val="0"/>
          <w:numId w:val="20"/>
        </w:numPr>
        <w:tabs>
          <w:tab w:val="left" w:pos="662"/>
        </w:tabs>
        <w:spacing w:before="121"/>
        <w:ind w:right="277"/>
        <w:jc w:val="both"/>
        <w:rPr>
          <w:sz w:val="24"/>
        </w:rPr>
      </w:pPr>
      <w:r>
        <w:rPr>
          <w:sz w:val="24"/>
        </w:rPr>
        <w:t xml:space="preserve">Establece como criterio para medir la eficacia de sus procesos: el cumplimiento de los indicadores establecidos para cada uno de ellos en el </w:t>
      </w:r>
      <w:r w:rsidRPr="00A6129E">
        <w:rPr>
          <w:sz w:val="24"/>
        </w:rPr>
        <w:t>Plan Rector de Calidad (Anexo</w:t>
      </w:r>
      <w:r w:rsidRPr="00A6129E">
        <w:rPr>
          <w:spacing w:val="-1"/>
          <w:sz w:val="24"/>
        </w:rPr>
        <w:t xml:space="preserve"> </w:t>
      </w:r>
      <w:r w:rsidR="00E76D12" w:rsidRPr="00A6129E">
        <w:rPr>
          <w:sz w:val="24"/>
        </w:rPr>
        <w:t>4</w:t>
      </w:r>
      <w:r w:rsidRPr="00A6129E">
        <w:rPr>
          <w:sz w:val="24"/>
        </w:rPr>
        <w:t>).</w:t>
      </w:r>
    </w:p>
    <w:p w14:paraId="00213A47" w14:textId="77777777" w:rsidR="00692014" w:rsidRDefault="00E453AA">
      <w:pPr>
        <w:pStyle w:val="Prrafodelista"/>
        <w:numPr>
          <w:ilvl w:val="0"/>
          <w:numId w:val="20"/>
        </w:numPr>
        <w:tabs>
          <w:tab w:val="left" w:pos="662"/>
        </w:tabs>
        <w:spacing w:before="120"/>
        <w:ind w:right="276"/>
        <w:jc w:val="both"/>
        <w:rPr>
          <w:sz w:val="24"/>
        </w:rPr>
      </w:pPr>
      <w:r>
        <w:rPr>
          <w:sz w:val="24"/>
        </w:rPr>
        <w:t>Asegura la disponibilidad de recursos e información necesarios para apoyar la operación y seguimiento de sus procesos mediante la Captación de Ingresos y su asignación a través del Programa Operativo Anual (POA); así mismo dispone de la información necesaria para cumplir con los puntos</w:t>
      </w:r>
      <w:r>
        <w:rPr>
          <w:spacing w:val="-11"/>
          <w:sz w:val="24"/>
        </w:rPr>
        <w:t xml:space="preserve"> </w:t>
      </w:r>
      <w:r>
        <w:rPr>
          <w:sz w:val="24"/>
        </w:rPr>
        <w:t>anteriores.</w:t>
      </w:r>
    </w:p>
    <w:p w14:paraId="15C55664" w14:textId="77777777" w:rsidR="00692014" w:rsidRDefault="00E453AA">
      <w:pPr>
        <w:pStyle w:val="Prrafodelista"/>
        <w:numPr>
          <w:ilvl w:val="0"/>
          <w:numId w:val="20"/>
        </w:numPr>
        <w:tabs>
          <w:tab w:val="left" w:pos="662"/>
        </w:tabs>
        <w:spacing w:before="120"/>
        <w:ind w:right="280"/>
        <w:jc w:val="both"/>
        <w:rPr>
          <w:sz w:val="24"/>
        </w:rPr>
      </w:pPr>
      <w:r>
        <w:rPr>
          <w:sz w:val="24"/>
        </w:rPr>
        <w:t>Realiza el seguimiento, la medición, el análisis y la mejora de sus procesos mediante la aplicación del Plan Rector de</w:t>
      </w:r>
      <w:r>
        <w:rPr>
          <w:spacing w:val="-5"/>
          <w:sz w:val="24"/>
        </w:rPr>
        <w:t xml:space="preserve"> </w:t>
      </w:r>
      <w:r>
        <w:rPr>
          <w:sz w:val="24"/>
        </w:rPr>
        <w:t>Calidad,</w:t>
      </w:r>
    </w:p>
    <w:p w14:paraId="4E8FEE54" w14:textId="77777777" w:rsidR="00692014" w:rsidRDefault="00E453AA">
      <w:pPr>
        <w:pStyle w:val="Prrafodelista"/>
        <w:numPr>
          <w:ilvl w:val="0"/>
          <w:numId w:val="20"/>
        </w:numPr>
        <w:tabs>
          <w:tab w:val="left" w:pos="662"/>
        </w:tabs>
        <w:spacing w:before="120"/>
        <w:ind w:right="286"/>
        <w:jc w:val="both"/>
        <w:rPr>
          <w:sz w:val="24"/>
        </w:rPr>
      </w:pPr>
      <w:r>
        <w:rPr>
          <w:sz w:val="24"/>
        </w:rPr>
        <w:t>Aborda los riesgos y oportunidades mediante el Procedimiento de Gestión del Riesgo.</w:t>
      </w:r>
    </w:p>
    <w:p w14:paraId="02B6F6F9" w14:textId="77777777" w:rsidR="00692014" w:rsidRDefault="00E453AA">
      <w:pPr>
        <w:pStyle w:val="Prrafodelista"/>
        <w:numPr>
          <w:ilvl w:val="0"/>
          <w:numId w:val="20"/>
        </w:numPr>
        <w:tabs>
          <w:tab w:val="left" w:pos="662"/>
        </w:tabs>
        <w:spacing w:before="120"/>
        <w:ind w:right="277"/>
        <w:jc w:val="both"/>
        <w:rPr>
          <w:sz w:val="24"/>
        </w:rPr>
      </w:pPr>
      <w:r>
        <w:rPr>
          <w:sz w:val="24"/>
        </w:rPr>
        <w:t>Implementa las acciones necesarias para alcanzar los resultados planificados, los cuales están contenidos en el Programa Institucional Anual (PIA) y la aplicación de los procedimientos operativos en cada uno de los procesos; la mejora continua de estos procesos se realiza a través de la Revisión por la</w:t>
      </w:r>
      <w:r>
        <w:rPr>
          <w:spacing w:val="-3"/>
          <w:sz w:val="24"/>
        </w:rPr>
        <w:t xml:space="preserve"> </w:t>
      </w:r>
      <w:r>
        <w:rPr>
          <w:sz w:val="24"/>
        </w:rPr>
        <w:t>Dirección.</w:t>
      </w:r>
    </w:p>
    <w:p w14:paraId="402D6E12" w14:textId="77777777" w:rsidR="00692014" w:rsidRDefault="00E453AA">
      <w:pPr>
        <w:pStyle w:val="Prrafodelista"/>
        <w:numPr>
          <w:ilvl w:val="0"/>
          <w:numId w:val="20"/>
        </w:numPr>
        <w:tabs>
          <w:tab w:val="left" w:pos="662"/>
        </w:tabs>
        <w:spacing w:before="121"/>
        <w:ind w:right="276"/>
        <w:jc w:val="both"/>
        <w:rPr>
          <w:sz w:val="24"/>
        </w:rPr>
      </w:pPr>
      <w:r>
        <w:rPr>
          <w:sz w:val="24"/>
        </w:rPr>
        <w:t xml:space="preserve">Evalúa la Eficacia en el cumplimiento de las características de calidad del servicio educativo a través del </w:t>
      </w:r>
      <w:r w:rsidRPr="00A6129E">
        <w:rPr>
          <w:sz w:val="24"/>
        </w:rPr>
        <w:t>Plan de Calidad (</w:t>
      </w:r>
      <w:r w:rsidR="00E76D12" w:rsidRPr="00A6129E">
        <w:rPr>
          <w:sz w:val="24"/>
        </w:rPr>
        <w:t>Anexo 5</w:t>
      </w:r>
      <w:r w:rsidRPr="00A6129E">
        <w:rPr>
          <w:sz w:val="24"/>
        </w:rPr>
        <w:t xml:space="preserve">), </w:t>
      </w:r>
      <w:r>
        <w:rPr>
          <w:sz w:val="24"/>
        </w:rPr>
        <w:t>donde se define también lo que se tendría que hacer en caso de incumplimiento de alguna de las características de calidad</w:t>
      </w:r>
      <w:r>
        <w:rPr>
          <w:spacing w:val="-3"/>
          <w:sz w:val="24"/>
        </w:rPr>
        <w:t xml:space="preserve"> </w:t>
      </w:r>
      <w:r>
        <w:rPr>
          <w:sz w:val="24"/>
        </w:rPr>
        <w:t>definidas.</w:t>
      </w:r>
    </w:p>
    <w:p w14:paraId="29E48A8D" w14:textId="77777777" w:rsidR="00692014" w:rsidRDefault="00692014">
      <w:pPr>
        <w:pStyle w:val="Textoindependiente"/>
        <w:ind w:left="0"/>
        <w:rPr>
          <w:sz w:val="26"/>
        </w:rPr>
      </w:pPr>
    </w:p>
    <w:p w14:paraId="3FA3FDD1" w14:textId="77777777" w:rsidR="00692014" w:rsidRDefault="00E453AA">
      <w:pPr>
        <w:pStyle w:val="Ttulo1"/>
        <w:numPr>
          <w:ilvl w:val="0"/>
          <w:numId w:val="22"/>
        </w:numPr>
        <w:tabs>
          <w:tab w:val="left" w:pos="1009"/>
          <w:tab w:val="left" w:pos="1010"/>
        </w:tabs>
        <w:spacing w:before="181"/>
      </w:pPr>
      <w:bookmarkStart w:id="12" w:name="_bookmark11"/>
      <w:bookmarkEnd w:id="12"/>
      <w:r>
        <w:t>LIDERAZGO</w:t>
      </w:r>
    </w:p>
    <w:p w14:paraId="114D166B" w14:textId="77777777" w:rsidR="00692014" w:rsidRDefault="00E453AA">
      <w:pPr>
        <w:pStyle w:val="Ttulo1"/>
        <w:numPr>
          <w:ilvl w:val="1"/>
          <w:numId w:val="22"/>
        </w:numPr>
        <w:tabs>
          <w:tab w:val="left" w:pos="1009"/>
          <w:tab w:val="left" w:pos="1010"/>
        </w:tabs>
        <w:spacing w:before="202"/>
      </w:pPr>
      <w:bookmarkStart w:id="13" w:name="_bookmark12"/>
      <w:bookmarkEnd w:id="13"/>
      <w:r>
        <w:t>Liderazgo y</w:t>
      </w:r>
      <w:r>
        <w:rPr>
          <w:spacing w:val="-5"/>
        </w:rPr>
        <w:t xml:space="preserve"> </w:t>
      </w:r>
      <w:r>
        <w:t>compromiso</w:t>
      </w:r>
    </w:p>
    <w:p w14:paraId="5561B207" w14:textId="77777777" w:rsidR="00692014" w:rsidRDefault="00E453AA">
      <w:pPr>
        <w:pStyle w:val="Ttulo1"/>
        <w:numPr>
          <w:ilvl w:val="2"/>
          <w:numId w:val="19"/>
        </w:numPr>
        <w:tabs>
          <w:tab w:val="left" w:pos="1010"/>
        </w:tabs>
        <w:spacing w:before="199"/>
      </w:pPr>
      <w:bookmarkStart w:id="14" w:name="_bookmark13"/>
      <w:bookmarkEnd w:id="14"/>
      <w:r>
        <w:t>Generalidades</w:t>
      </w:r>
    </w:p>
    <w:p w14:paraId="1FF7A85C" w14:textId="77777777" w:rsidR="00692014" w:rsidRDefault="00E453AA">
      <w:pPr>
        <w:pStyle w:val="Textoindependiente"/>
        <w:spacing w:before="161"/>
        <w:ind w:right="280"/>
        <w:jc w:val="both"/>
      </w:pPr>
      <w:r>
        <w:t>La ALTA DIRECCIÓN de este Instituto proporciona liderazgo y compromiso con el desarrollo e implementación del SGC, así como la mejora continua de su eficacia, con las siguientes</w:t>
      </w:r>
      <w:r>
        <w:rPr>
          <w:spacing w:val="-3"/>
        </w:rPr>
        <w:t xml:space="preserve"> </w:t>
      </w:r>
      <w:r>
        <w:t>acciones:</w:t>
      </w:r>
    </w:p>
    <w:p w14:paraId="7B02A7E3" w14:textId="77777777" w:rsidR="00692014" w:rsidRDefault="00E453AA">
      <w:pPr>
        <w:pStyle w:val="Prrafodelista"/>
        <w:numPr>
          <w:ilvl w:val="0"/>
          <w:numId w:val="18"/>
        </w:numPr>
        <w:tabs>
          <w:tab w:val="left" w:pos="1022"/>
        </w:tabs>
        <w:spacing w:before="202"/>
        <w:rPr>
          <w:sz w:val="24"/>
        </w:rPr>
      </w:pPr>
      <w:r>
        <w:rPr>
          <w:sz w:val="24"/>
        </w:rPr>
        <w:t>Asumiendo la rendición de cuentas de la eficacia del</w:t>
      </w:r>
      <w:r>
        <w:rPr>
          <w:spacing w:val="-7"/>
          <w:sz w:val="24"/>
        </w:rPr>
        <w:t xml:space="preserve"> </w:t>
      </w:r>
      <w:r>
        <w:rPr>
          <w:sz w:val="24"/>
        </w:rPr>
        <w:t>SGC.</w:t>
      </w:r>
    </w:p>
    <w:p w14:paraId="2FEFA0D5" w14:textId="77777777" w:rsidR="00692014" w:rsidRDefault="00692014">
      <w:pPr>
        <w:rPr>
          <w:sz w:val="24"/>
        </w:rPr>
        <w:sectPr w:rsidR="00692014">
          <w:headerReference w:type="default" r:id="rId11"/>
          <w:pgSz w:w="12240" w:h="15840"/>
          <w:pgMar w:top="720" w:right="760" w:bottom="1300" w:left="1400" w:header="522" w:footer="1106" w:gutter="0"/>
          <w:cols w:space="720"/>
        </w:sectPr>
      </w:pPr>
    </w:p>
    <w:p w14:paraId="16F9DE7A" w14:textId="77777777" w:rsidR="00692014" w:rsidRDefault="00692014">
      <w:pPr>
        <w:pStyle w:val="Textoindependiente"/>
        <w:spacing w:before="4"/>
        <w:ind w:left="0"/>
        <w:rPr>
          <w:sz w:val="14"/>
        </w:rPr>
      </w:pPr>
    </w:p>
    <w:p w14:paraId="0AD8B2A9" w14:textId="77777777" w:rsidR="00692014" w:rsidRDefault="00E453AA">
      <w:pPr>
        <w:pStyle w:val="Prrafodelista"/>
        <w:numPr>
          <w:ilvl w:val="0"/>
          <w:numId w:val="18"/>
        </w:numPr>
        <w:tabs>
          <w:tab w:val="left" w:pos="1022"/>
        </w:tabs>
        <w:spacing w:before="92"/>
        <w:ind w:right="278"/>
        <w:jc w:val="both"/>
        <w:rPr>
          <w:sz w:val="24"/>
        </w:rPr>
      </w:pPr>
      <w:r>
        <w:rPr>
          <w:sz w:val="24"/>
        </w:rPr>
        <w:t>La Organización establece la Política de calidad (véase 5.2.1) y objetivos de calidad (véase 6.2), los cuales están alineados con el contexto y la dirección estratégica de la</w:t>
      </w:r>
      <w:r>
        <w:rPr>
          <w:spacing w:val="-3"/>
          <w:sz w:val="24"/>
        </w:rPr>
        <w:t xml:space="preserve"> </w:t>
      </w:r>
      <w:r>
        <w:rPr>
          <w:sz w:val="24"/>
        </w:rPr>
        <w:t>organización.</w:t>
      </w:r>
    </w:p>
    <w:p w14:paraId="364AA3AF" w14:textId="77777777" w:rsidR="00692014" w:rsidRDefault="00E453AA">
      <w:pPr>
        <w:pStyle w:val="Prrafodelista"/>
        <w:numPr>
          <w:ilvl w:val="0"/>
          <w:numId w:val="18"/>
        </w:numPr>
        <w:tabs>
          <w:tab w:val="left" w:pos="1022"/>
        </w:tabs>
        <w:spacing w:before="202"/>
        <w:rPr>
          <w:sz w:val="24"/>
        </w:rPr>
      </w:pPr>
      <w:r>
        <w:rPr>
          <w:sz w:val="24"/>
        </w:rPr>
        <w:t>Asegurando los requisitos del SGC en los procesos de la</w:t>
      </w:r>
      <w:r>
        <w:rPr>
          <w:spacing w:val="-5"/>
          <w:sz w:val="24"/>
        </w:rPr>
        <w:t xml:space="preserve"> </w:t>
      </w:r>
      <w:r>
        <w:rPr>
          <w:sz w:val="24"/>
        </w:rPr>
        <w:t>organización.</w:t>
      </w:r>
    </w:p>
    <w:p w14:paraId="68764371" w14:textId="77777777" w:rsidR="00692014" w:rsidRDefault="00E453AA">
      <w:pPr>
        <w:pStyle w:val="Prrafodelista"/>
        <w:numPr>
          <w:ilvl w:val="0"/>
          <w:numId w:val="18"/>
        </w:numPr>
        <w:tabs>
          <w:tab w:val="left" w:pos="1022"/>
        </w:tabs>
        <w:spacing w:before="199" w:line="242" w:lineRule="auto"/>
        <w:ind w:right="287"/>
        <w:jc w:val="both"/>
        <w:rPr>
          <w:sz w:val="24"/>
        </w:rPr>
      </w:pPr>
      <w:r>
        <w:rPr>
          <w:sz w:val="24"/>
        </w:rPr>
        <w:t>Promoviendo el uso del enfoque basado en procesos y el pensamiento basado en riesgos.</w:t>
      </w:r>
    </w:p>
    <w:p w14:paraId="1C064236" w14:textId="77777777" w:rsidR="00692014" w:rsidRDefault="00E453AA">
      <w:pPr>
        <w:pStyle w:val="Prrafodelista"/>
        <w:numPr>
          <w:ilvl w:val="0"/>
          <w:numId w:val="18"/>
        </w:numPr>
        <w:tabs>
          <w:tab w:val="left" w:pos="1022"/>
        </w:tabs>
        <w:spacing w:before="194" w:line="242" w:lineRule="auto"/>
        <w:ind w:right="284"/>
        <w:jc w:val="both"/>
        <w:rPr>
          <w:sz w:val="24"/>
        </w:rPr>
      </w:pPr>
      <w:r>
        <w:rPr>
          <w:sz w:val="24"/>
        </w:rPr>
        <w:t>Asegura la disponibilidad de recursos definidos en el Programa Operativo Anual (POA).</w:t>
      </w:r>
    </w:p>
    <w:p w14:paraId="3726C445" w14:textId="77777777" w:rsidR="00692014" w:rsidRDefault="00E453AA">
      <w:pPr>
        <w:pStyle w:val="Prrafodelista"/>
        <w:numPr>
          <w:ilvl w:val="0"/>
          <w:numId w:val="18"/>
        </w:numPr>
        <w:tabs>
          <w:tab w:val="left" w:pos="1022"/>
        </w:tabs>
        <w:spacing w:before="194"/>
        <w:ind w:right="284"/>
        <w:jc w:val="both"/>
        <w:rPr>
          <w:sz w:val="24"/>
        </w:rPr>
      </w:pPr>
      <w:r>
        <w:rPr>
          <w:sz w:val="24"/>
        </w:rPr>
        <w:t>Comunica la importancia de una gestión de la calidad eficaz y conforme con los requisitos del SGC satisfaciendo tanto los requisitos del Estudiante como los legales y reglamentarios del</w:t>
      </w:r>
      <w:r>
        <w:rPr>
          <w:spacing w:val="-7"/>
          <w:sz w:val="24"/>
        </w:rPr>
        <w:t xml:space="preserve"> </w:t>
      </w:r>
      <w:r>
        <w:rPr>
          <w:sz w:val="24"/>
        </w:rPr>
        <w:t>Instituto.</w:t>
      </w:r>
    </w:p>
    <w:p w14:paraId="65445CD0" w14:textId="77777777" w:rsidR="00692014" w:rsidRDefault="00E453AA">
      <w:pPr>
        <w:pStyle w:val="Prrafodelista"/>
        <w:numPr>
          <w:ilvl w:val="0"/>
          <w:numId w:val="18"/>
        </w:numPr>
        <w:tabs>
          <w:tab w:val="left" w:pos="1022"/>
        </w:tabs>
        <w:spacing w:before="202" w:line="242" w:lineRule="auto"/>
        <w:ind w:right="284"/>
        <w:jc w:val="both"/>
        <w:rPr>
          <w:sz w:val="24"/>
        </w:rPr>
      </w:pPr>
      <w:r>
        <w:rPr>
          <w:sz w:val="24"/>
        </w:rPr>
        <w:t>Comunicando la importancia de una gestión eficaz conforme a los</w:t>
      </w:r>
      <w:r>
        <w:rPr>
          <w:spacing w:val="38"/>
          <w:sz w:val="24"/>
        </w:rPr>
        <w:t xml:space="preserve"> </w:t>
      </w:r>
      <w:r>
        <w:rPr>
          <w:sz w:val="24"/>
        </w:rPr>
        <w:t>requisitos establecidos en el SGC, asegurando el logro de los resultados</w:t>
      </w:r>
      <w:r>
        <w:rPr>
          <w:spacing w:val="-16"/>
          <w:sz w:val="24"/>
        </w:rPr>
        <w:t xml:space="preserve"> </w:t>
      </w:r>
      <w:r>
        <w:rPr>
          <w:sz w:val="24"/>
        </w:rPr>
        <w:t>previstos.</w:t>
      </w:r>
    </w:p>
    <w:p w14:paraId="0AA977ED" w14:textId="77777777" w:rsidR="00692014" w:rsidRDefault="00E453AA">
      <w:pPr>
        <w:pStyle w:val="Prrafodelista"/>
        <w:numPr>
          <w:ilvl w:val="0"/>
          <w:numId w:val="18"/>
        </w:numPr>
        <w:tabs>
          <w:tab w:val="left" w:pos="1022"/>
        </w:tabs>
        <w:spacing w:before="193" w:line="242" w:lineRule="auto"/>
        <w:ind w:right="276"/>
        <w:jc w:val="both"/>
        <w:rPr>
          <w:sz w:val="24"/>
        </w:rPr>
      </w:pPr>
      <w:r>
        <w:rPr>
          <w:sz w:val="24"/>
        </w:rPr>
        <w:t>Comprometiendo, dirigiendo y apoyando a las personas de este Instituto, para contribuir a la eficacia del</w:t>
      </w:r>
      <w:r>
        <w:rPr>
          <w:spacing w:val="-4"/>
          <w:sz w:val="24"/>
        </w:rPr>
        <w:t xml:space="preserve"> </w:t>
      </w:r>
      <w:r>
        <w:rPr>
          <w:sz w:val="24"/>
        </w:rPr>
        <w:t>SGC;</w:t>
      </w:r>
    </w:p>
    <w:p w14:paraId="226A62D7" w14:textId="77777777" w:rsidR="00692014" w:rsidRDefault="00E453AA">
      <w:pPr>
        <w:pStyle w:val="Prrafodelista"/>
        <w:numPr>
          <w:ilvl w:val="0"/>
          <w:numId w:val="18"/>
        </w:numPr>
        <w:tabs>
          <w:tab w:val="left" w:pos="1021"/>
          <w:tab w:val="left" w:pos="1022"/>
        </w:tabs>
        <w:spacing w:before="197"/>
        <w:rPr>
          <w:sz w:val="24"/>
        </w:rPr>
      </w:pPr>
      <w:r>
        <w:rPr>
          <w:sz w:val="24"/>
        </w:rPr>
        <w:t>Promoviendo la mejora, aplicando su liderazgo a sus áreas de</w:t>
      </w:r>
      <w:r>
        <w:rPr>
          <w:spacing w:val="-15"/>
          <w:sz w:val="24"/>
        </w:rPr>
        <w:t xml:space="preserve"> </w:t>
      </w:r>
      <w:r>
        <w:rPr>
          <w:sz w:val="24"/>
        </w:rPr>
        <w:t>responsabilidad.</w:t>
      </w:r>
    </w:p>
    <w:p w14:paraId="665E9E3B" w14:textId="77777777" w:rsidR="00692014" w:rsidRDefault="00E453AA">
      <w:pPr>
        <w:pStyle w:val="Ttulo1"/>
        <w:numPr>
          <w:ilvl w:val="2"/>
          <w:numId w:val="19"/>
        </w:numPr>
        <w:tabs>
          <w:tab w:val="left" w:pos="1022"/>
        </w:tabs>
        <w:spacing w:before="199"/>
        <w:ind w:left="1022" w:hanging="720"/>
      </w:pPr>
      <w:bookmarkStart w:id="15" w:name="_bookmark14"/>
      <w:bookmarkEnd w:id="15"/>
      <w:r>
        <w:t>Enfoque al</w:t>
      </w:r>
      <w:r>
        <w:rPr>
          <w:spacing w:val="-1"/>
        </w:rPr>
        <w:t xml:space="preserve"> </w:t>
      </w:r>
      <w:r w:rsidR="00D72F71">
        <w:t>e</w:t>
      </w:r>
      <w:r w:rsidR="00D72F71" w:rsidRPr="00D72F71">
        <w:t>studiantado</w:t>
      </w:r>
    </w:p>
    <w:p w14:paraId="56E92C40" w14:textId="0BFA2305" w:rsidR="00692014" w:rsidRPr="00C61AD7" w:rsidRDefault="00E453AA">
      <w:pPr>
        <w:pStyle w:val="Textoindependiente"/>
        <w:spacing w:before="120"/>
        <w:ind w:right="275"/>
        <w:jc w:val="both"/>
      </w:pPr>
      <w:r>
        <w:t>La Alta Dirección se a</w:t>
      </w:r>
      <w:r w:rsidR="00D72F71">
        <w:t>segura de que los requisitos de la (el)</w:t>
      </w:r>
      <w:r>
        <w:t xml:space="preserve"> </w:t>
      </w:r>
      <w:r w:rsidR="00B6190A" w:rsidRPr="0044402A">
        <w:t>Estudiante</w:t>
      </w:r>
      <w:r>
        <w:t xml:space="preserve"> se determinan en los Planes y Programas de Estudio y en</w:t>
      </w:r>
      <w:r w:rsidR="00D72F71">
        <w:t xml:space="preserve"> el contrato establecido con la (el) estudiante</w:t>
      </w:r>
      <w:r>
        <w:t xml:space="preserve">, y se cumplen con el propósito de aumentar su satisfacción mediante la operación de los procedimientos del SGC para la </w:t>
      </w:r>
      <w:r w:rsidRPr="00C61AD7">
        <w:t>atenció</w:t>
      </w:r>
      <w:r w:rsidR="00D72F71" w:rsidRPr="00C61AD7">
        <w:t>n de Quejas y Sugerencias (</w:t>
      </w:r>
      <w:r w:rsidR="00020FA0">
        <w:t>ITH</w:t>
      </w:r>
      <w:r w:rsidRPr="00C61AD7">
        <w:t>-CA-PO-001), pa</w:t>
      </w:r>
      <w:r w:rsidR="00D72F71" w:rsidRPr="00C61AD7">
        <w:t>ra Auditorias de Servicio (</w:t>
      </w:r>
      <w:r w:rsidR="00020FA0">
        <w:t>ITH</w:t>
      </w:r>
      <w:r w:rsidRPr="00C61AD7">
        <w:t>-CA-PO-002) y para la Evaluación Docente (véase 8.2.2 y 9.1.2).</w:t>
      </w:r>
    </w:p>
    <w:p w14:paraId="4A5385E4" w14:textId="77777777" w:rsidR="00692014" w:rsidRDefault="00E453AA">
      <w:pPr>
        <w:pStyle w:val="Textoindependiente"/>
        <w:spacing w:before="120"/>
        <w:ind w:right="279"/>
        <w:jc w:val="both"/>
      </w:pPr>
      <w:r>
        <w:t xml:space="preserve">Se determinan y se tratan los riesgos y oportunidades que pueden afectar a la conformidad del Servicio Educativo y a la capacidad de aumentar la satisfacción del </w:t>
      </w:r>
      <w:r w:rsidR="0044402A">
        <w:t>Alumnado</w:t>
      </w:r>
      <w:r>
        <w:t>.</w:t>
      </w:r>
    </w:p>
    <w:p w14:paraId="01445239" w14:textId="77777777" w:rsidR="00692014" w:rsidRDefault="00692014">
      <w:pPr>
        <w:pStyle w:val="Textoindependiente"/>
        <w:ind w:left="0"/>
        <w:rPr>
          <w:sz w:val="26"/>
        </w:rPr>
      </w:pPr>
    </w:p>
    <w:p w14:paraId="351318BE" w14:textId="77777777" w:rsidR="00692014" w:rsidRDefault="00692014">
      <w:pPr>
        <w:pStyle w:val="Textoindependiente"/>
        <w:ind w:left="0"/>
        <w:rPr>
          <w:sz w:val="26"/>
        </w:rPr>
      </w:pPr>
    </w:p>
    <w:p w14:paraId="38A9082B" w14:textId="77777777" w:rsidR="00692014" w:rsidRDefault="00E453AA">
      <w:pPr>
        <w:pStyle w:val="Ttulo1"/>
        <w:numPr>
          <w:ilvl w:val="1"/>
          <w:numId w:val="17"/>
        </w:numPr>
        <w:tabs>
          <w:tab w:val="left" w:pos="828"/>
        </w:tabs>
        <w:spacing w:before="1"/>
        <w:ind w:hanging="525"/>
        <w:jc w:val="both"/>
      </w:pPr>
      <w:bookmarkStart w:id="16" w:name="_bookmark15"/>
      <w:bookmarkEnd w:id="16"/>
      <w:r>
        <w:t>Política</w:t>
      </w:r>
    </w:p>
    <w:p w14:paraId="47AB221D" w14:textId="77777777" w:rsidR="00692014" w:rsidRDefault="00E453AA">
      <w:pPr>
        <w:pStyle w:val="Ttulo1"/>
        <w:numPr>
          <w:ilvl w:val="2"/>
          <w:numId w:val="17"/>
        </w:numPr>
        <w:tabs>
          <w:tab w:val="left" w:pos="1010"/>
        </w:tabs>
        <w:spacing w:before="199"/>
        <w:jc w:val="both"/>
      </w:pPr>
      <w:bookmarkStart w:id="17" w:name="_bookmark16"/>
      <w:bookmarkEnd w:id="17"/>
      <w:r>
        <w:t>Establecimiento de la política de</w:t>
      </w:r>
      <w:r>
        <w:rPr>
          <w:spacing w:val="-3"/>
        </w:rPr>
        <w:t xml:space="preserve"> </w:t>
      </w:r>
      <w:r>
        <w:t>calidad</w:t>
      </w:r>
    </w:p>
    <w:p w14:paraId="0B489572" w14:textId="77777777" w:rsidR="00692014" w:rsidRDefault="00E453AA">
      <w:pPr>
        <w:pStyle w:val="Textoindependiente"/>
        <w:spacing w:before="158"/>
        <w:jc w:val="both"/>
      </w:pPr>
      <w:r>
        <w:t>La ALTA DIRECCIÓN declara la siguiente:</w:t>
      </w:r>
    </w:p>
    <w:p w14:paraId="7A99E0E5" w14:textId="77777777" w:rsidR="00692014" w:rsidRDefault="00692014">
      <w:pPr>
        <w:jc w:val="both"/>
        <w:sectPr w:rsidR="00692014">
          <w:pgSz w:w="12240" w:h="15840"/>
          <w:pgMar w:top="720" w:right="760" w:bottom="1300" w:left="1400" w:header="522" w:footer="1106" w:gutter="0"/>
          <w:cols w:space="720"/>
        </w:sectPr>
      </w:pPr>
    </w:p>
    <w:p w14:paraId="7C55B104" w14:textId="77777777" w:rsidR="00692014" w:rsidRDefault="00692014">
      <w:pPr>
        <w:pStyle w:val="Textoindependiente"/>
        <w:ind w:left="0"/>
        <w:rPr>
          <w:sz w:val="20"/>
        </w:rPr>
      </w:pPr>
    </w:p>
    <w:p w14:paraId="7E74E228" w14:textId="77777777" w:rsidR="00692014" w:rsidRDefault="00692014">
      <w:pPr>
        <w:pStyle w:val="Textoindependiente"/>
        <w:ind w:left="0"/>
        <w:rPr>
          <w:sz w:val="20"/>
        </w:rPr>
      </w:pPr>
    </w:p>
    <w:p w14:paraId="65151489" w14:textId="77777777" w:rsidR="00692014" w:rsidRDefault="00E453AA">
      <w:pPr>
        <w:pStyle w:val="Ttulo1"/>
        <w:spacing w:before="222"/>
        <w:ind w:left="3134" w:firstLine="0"/>
      </w:pPr>
      <w:r>
        <w:t>POLÍTICA DE CALIDAD</w:t>
      </w:r>
    </w:p>
    <w:p w14:paraId="74C1BD48" w14:textId="77777777" w:rsidR="008525C3" w:rsidRDefault="008525C3">
      <w:pPr>
        <w:pStyle w:val="Ttulo1"/>
        <w:spacing w:before="222"/>
        <w:ind w:left="3134" w:firstLine="0"/>
      </w:pPr>
    </w:p>
    <w:p w14:paraId="337275F5" w14:textId="53C04658" w:rsidR="00692014" w:rsidRDefault="002D5A35" w:rsidP="002D5A35">
      <w:pPr>
        <w:pStyle w:val="Textoindependiente"/>
        <w:ind w:left="0"/>
        <w:jc w:val="both"/>
        <w:rPr>
          <w:rFonts w:eastAsia="Times New Roman" w:cs="Times New Roman"/>
          <w:b/>
          <w:i/>
          <w:color w:val="000000"/>
          <w:sz w:val="27"/>
          <w:szCs w:val="27"/>
          <w:lang w:val="es-ES_tradnl" w:bidi="ar-SA"/>
        </w:rPr>
      </w:pPr>
      <w:r w:rsidRPr="002D5A35">
        <w:rPr>
          <w:rFonts w:eastAsia="Times New Roman" w:cs="Times New Roman"/>
          <w:b/>
          <w:i/>
          <w:color w:val="000000"/>
          <w:sz w:val="27"/>
          <w:szCs w:val="27"/>
          <w:lang w:val="es-ES_tradnl" w:bidi="ar-SA"/>
        </w:rPr>
        <w:t>El Instituto Tecnológico de Huejutla  establece el compromiso de implementar todos sus procesos, orientándolos hacia la satisfacción de sus clientes sustentada en la Calidad del Proceso Educativo, para cumplir con sus requisitos, mediante la eficacia de un Sistema de Gestión de la Calidad y de mejora continua, conforme a la norma ISO 9001:2015/NMX-CC-9001-IMNC-2015.</w:t>
      </w:r>
    </w:p>
    <w:p w14:paraId="49241776" w14:textId="77777777" w:rsidR="00692014" w:rsidRDefault="00692014">
      <w:pPr>
        <w:pStyle w:val="Textoindependiente"/>
        <w:spacing w:before="7"/>
        <w:ind w:left="0"/>
        <w:rPr>
          <w:b/>
          <w:i/>
          <w:sz w:val="36"/>
        </w:rPr>
      </w:pPr>
    </w:p>
    <w:p w14:paraId="08A4F372" w14:textId="77777777" w:rsidR="00692014" w:rsidRDefault="00E453AA">
      <w:pPr>
        <w:pStyle w:val="Ttulo1"/>
        <w:numPr>
          <w:ilvl w:val="2"/>
          <w:numId w:val="17"/>
        </w:numPr>
        <w:tabs>
          <w:tab w:val="left" w:pos="1010"/>
        </w:tabs>
        <w:spacing w:before="1"/>
        <w:jc w:val="both"/>
      </w:pPr>
      <w:bookmarkStart w:id="18" w:name="_bookmark17"/>
      <w:bookmarkEnd w:id="18"/>
      <w:r>
        <w:t>Comunicación de la política de</w:t>
      </w:r>
      <w:r>
        <w:rPr>
          <w:spacing w:val="-7"/>
        </w:rPr>
        <w:t xml:space="preserve"> </w:t>
      </w:r>
      <w:r>
        <w:t>calidad</w:t>
      </w:r>
    </w:p>
    <w:p w14:paraId="3B1C0D45" w14:textId="77777777" w:rsidR="00692014" w:rsidRDefault="00E453AA">
      <w:pPr>
        <w:pStyle w:val="Textoindependiente"/>
        <w:spacing w:before="158"/>
        <w:ind w:right="280"/>
        <w:jc w:val="both"/>
      </w:pPr>
      <w:r>
        <w:t>Esta política es comunicada en toda la organización y su entendimiento se evidencia con el cumplimiento de los procedimientos del sistema y con el cumplimiento de las funciones de cada puesto en el</w:t>
      </w:r>
      <w:r>
        <w:rPr>
          <w:spacing w:val="-2"/>
        </w:rPr>
        <w:t xml:space="preserve"> </w:t>
      </w:r>
      <w:r>
        <w:t>Instituto.</w:t>
      </w:r>
    </w:p>
    <w:p w14:paraId="3E35D407" w14:textId="77777777" w:rsidR="00692014" w:rsidRDefault="00E453AA">
      <w:pPr>
        <w:pStyle w:val="Textoindependiente"/>
        <w:spacing w:before="120"/>
        <w:jc w:val="both"/>
      </w:pPr>
      <w:r>
        <w:t>Esta política es revisada para su continua adecuación en la Revisión por la Dirección.</w:t>
      </w:r>
    </w:p>
    <w:p w14:paraId="3213E0B8" w14:textId="77777777" w:rsidR="00692014" w:rsidRDefault="00E453AA">
      <w:pPr>
        <w:pStyle w:val="Ttulo1"/>
        <w:numPr>
          <w:ilvl w:val="1"/>
          <w:numId w:val="17"/>
        </w:numPr>
        <w:tabs>
          <w:tab w:val="left" w:pos="1010"/>
        </w:tabs>
        <w:spacing w:before="202"/>
        <w:ind w:left="1010" w:hanging="708"/>
        <w:jc w:val="both"/>
      </w:pPr>
      <w:bookmarkStart w:id="19" w:name="_bookmark18"/>
      <w:bookmarkEnd w:id="19"/>
      <w:r>
        <w:t>Roles, responsabilidades y autoridades en la</w:t>
      </w:r>
      <w:r>
        <w:rPr>
          <w:spacing w:val="-7"/>
        </w:rPr>
        <w:t xml:space="preserve"> </w:t>
      </w:r>
      <w:r>
        <w:t>organización</w:t>
      </w:r>
    </w:p>
    <w:p w14:paraId="3FA0B3F5" w14:textId="77777777" w:rsidR="00692014" w:rsidRPr="00C61AD7" w:rsidRDefault="00E453AA">
      <w:pPr>
        <w:pStyle w:val="Textoindependiente"/>
        <w:spacing w:before="120"/>
        <w:ind w:right="277"/>
        <w:jc w:val="both"/>
      </w:pPr>
      <w:r>
        <w:t xml:space="preserve">La ALTA DIRECCIÓN se asegura de que las responsabilidades y autoridad están definidas y son comunicadas dentro de la organización, expresándose en el Manual de Organización, además de considerarse también para tal fin los nombramientos de cada una de las Subdirecciones y Jefaturas de Departamento, así como con la difusión de los </w:t>
      </w:r>
      <w:r w:rsidR="00E76D12" w:rsidRPr="00C61AD7">
        <w:t>Anexos 2 y 3</w:t>
      </w:r>
      <w:r w:rsidRPr="00C61AD7">
        <w:t xml:space="preserve"> del presente Manual, relativos a las Responsabilidades y Autoridad para el SGC y la Matriz de Responsabilidades del SGC respectivamente.</w:t>
      </w:r>
    </w:p>
    <w:p w14:paraId="132491ED" w14:textId="77777777" w:rsidR="00692014" w:rsidRDefault="00E453AA">
      <w:pPr>
        <w:pStyle w:val="Textoindependiente"/>
        <w:spacing w:before="118"/>
        <w:ind w:right="283"/>
        <w:jc w:val="both"/>
      </w:pPr>
      <w:r>
        <w:t>En este mismo sentido, se asegura de la integridad del SGC al momento de planificar e implementar cambios en el mismo e implementar oportunidades de mejora.</w:t>
      </w:r>
    </w:p>
    <w:p w14:paraId="7CFEF55B" w14:textId="77777777" w:rsidR="00692014" w:rsidRDefault="00E453AA">
      <w:pPr>
        <w:pStyle w:val="Textoindependiente"/>
        <w:spacing w:before="120"/>
        <w:ind w:right="285"/>
        <w:jc w:val="both"/>
      </w:pPr>
      <w:r>
        <w:t>Para el seguimiento y medición del SGC, la Alta Dirección establece la figura de Responsable del Sistema, atribución conferida por nombramiento a un miembro de la organización para gestionar el sistema.</w:t>
      </w:r>
    </w:p>
    <w:p w14:paraId="5C17901B" w14:textId="77777777" w:rsidR="00692014" w:rsidRDefault="00692014">
      <w:pPr>
        <w:pStyle w:val="Textoindependiente"/>
        <w:ind w:left="0"/>
        <w:rPr>
          <w:sz w:val="26"/>
        </w:rPr>
      </w:pPr>
    </w:p>
    <w:p w14:paraId="0F0032F4" w14:textId="77777777" w:rsidR="00692014" w:rsidRDefault="00E453AA">
      <w:pPr>
        <w:pStyle w:val="Ttulo1"/>
        <w:numPr>
          <w:ilvl w:val="0"/>
          <w:numId w:val="17"/>
        </w:numPr>
        <w:tabs>
          <w:tab w:val="left" w:pos="828"/>
        </w:tabs>
        <w:spacing w:before="182"/>
        <w:ind w:hanging="525"/>
        <w:jc w:val="both"/>
      </w:pPr>
      <w:bookmarkStart w:id="20" w:name="_bookmark19"/>
      <w:bookmarkEnd w:id="20"/>
      <w:r>
        <w:t>PLANIFICACIÓN</w:t>
      </w:r>
    </w:p>
    <w:p w14:paraId="15AF77A3" w14:textId="77777777" w:rsidR="00692014" w:rsidRDefault="00E453AA">
      <w:pPr>
        <w:pStyle w:val="Ttulo1"/>
        <w:numPr>
          <w:ilvl w:val="1"/>
          <w:numId w:val="16"/>
        </w:numPr>
        <w:tabs>
          <w:tab w:val="left" w:pos="828"/>
        </w:tabs>
        <w:spacing w:before="201"/>
        <w:ind w:hanging="525"/>
        <w:jc w:val="both"/>
      </w:pPr>
      <w:bookmarkStart w:id="21" w:name="_bookmark20"/>
      <w:bookmarkEnd w:id="21"/>
      <w:r>
        <w:t>Acciones para abordar riesgos y</w:t>
      </w:r>
      <w:r>
        <w:rPr>
          <w:spacing w:val="-7"/>
        </w:rPr>
        <w:t xml:space="preserve"> </w:t>
      </w:r>
      <w:r>
        <w:t>oportunidades</w:t>
      </w:r>
    </w:p>
    <w:p w14:paraId="078D5626" w14:textId="53907851" w:rsidR="00692014" w:rsidRDefault="00E453AA">
      <w:pPr>
        <w:pStyle w:val="Textoindependiente"/>
        <w:spacing w:before="161"/>
        <w:ind w:right="275"/>
        <w:jc w:val="both"/>
      </w:pPr>
      <w:r>
        <w:t>El I</w:t>
      </w:r>
      <w:r w:rsidR="00695001">
        <w:t xml:space="preserve">nstituto Tecnológico de </w:t>
      </w:r>
      <w:r w:rsidR="00E41484">
        <w:t>Huejutla</w:t>
      </w:r>
      <w:r>
        <w:t xml:space="preserve"> planifica acciones mediante </w:t>
      </w:r>
      <w:r w:rsidRPr="0044402A">
        <w:t xml:space="preserve">el </w:t>
      </w:r>
      <w:r w:rsidR="00F00D0A">
        <w:t>procedimiento para la G</w:t>
      </w:r>
      <w:r w:rsidRPr="00C61AD7">
        <w:t xml:space="preserve">estión del </w:t>
      </w:r>
      <w:r w:rsidR="00F00D0A">
        <w:t>R</w:t>
      </w:r>
      <w:r w:rsidR="00D72F71" w:rsidRPr="00C61AD7">
        <w:t xml:space="preserve">iesgo </w:t>
      </w:r>
      <w:r w:rsidR="00020FA0">
        <w:t>ITH</w:t>
      </w:r>
      <w:r w:rsidRPr="00C61AD7">
        <w:t>-CA-PO-00</w:t>
      </w:r>
      <w:r w:rsidR="002D5A35">
        <w:t>7</w:t>
      </w:r>
      <w:r>
        <w:t>, asegurando que el SGC cumpla con los resultados, prevenir y reducir efectos no deseados</w:t>
      </w:r>
    </w:p>
    <w:p w14:paraId="542EB08B" w14:textId="77777777" w:rsidR="00692014" w:rsidRDefault="00E453AA">
      <w:pPr>
        <w:pStyle w:val="Textoindependiente"/>
        <w:spacing w:before="120"/>
        <w:ind w:right="279"/>
        <w:jc w:val="both"/>
      </w:pPr>
      <w:r>
        <w:t>Las acciones tomadas para abordar riesgos y oportunidades son proporcionales al impacto en la conformidad del servicio educativo.</w:t>
      </w:r>
    </w:p>
    <w:p w14:paraId="1E379BF1" w14:textId="77777777" w:rsidR="00692014" w:rsidRDefault="00692014">
      <w:pPr>
        <w:jc w:val="both"/>
        <w:sectPr w:rsidR="00692014">
          <w:headerReference w:type="default" r:id="rId12"/>
          <w:pgSz w:w="12240" w:h="15840"/>
          <w:pgMar w:top="2500" w:right="760" w:bottom="1300" w:left="1400" w:header="722" w:footer="1106" w:gutter="0"/>
          <w:pgNumType w:start="11"/>
          <w:cols w:space="720"/>
        </w:sectPr>
      </w:pPr>
    </w:p>
    <w:p w14:paraId="56661F0D" w14:textId="77777777" w:rsidR="00692014" w:rsidRDefault="00692014">
      <w:pPr>
        <w:pStyle w:val="Textoindependiente"/>
        <w:ind w:left="0"/>
        <w:rPr>
          <w:sz w:val="17"/>
        </w:rPr>
      </w:pPr>
    </w:p>
    <w:p w14:paraId="26C21FE6" w14:textId="77777777" w:rsidR="00692014" w:rsidRDefault="00E453AA">
      <w:pPr>
        <w:pStyle w:val="Ttulo1"/>
        <w:numPr>
          <w:ilvl w:val="1"/>
          <w:numId w:val="16"/>
        </w:numPr>
        <w:tabs>
          <w:tab w:val="left" w:pos="1009"/>
          <w:tab w:val="left" w:pos="1010"/>
        </w:tabs>
        <w:spacing w:before="93"/>
        <w:ind w:left="1010" w:hanging="708"/>
      </w:pPr>
      <w:bookmarkStart w:id="22" w:name="_bookmark21"/>
      <w:bookmarkEnd w:id="22"/>
      <w:r>
        <w:t>Objetivos de la calidad y planificación para</w:t>
      </w:r>
      <w:r>
        <w:rPr>
          <w:spacing w:val="-7"/>
        </w:rPr>
        <w:t xml:space="preserve"> </w:t>
      </w:r>
      <w:r>
        <w:t>lograrlos</w:t>
      </w:r>
    </w:p>
    <w:p w14:paraId="004E7CCC" w14:textId="77777777" w:rsidR="00692014" w:rsidRDefault="00E453AA">
      <w:pPr>
        <w:pStyle w:val="Textoindependiente"/>
        <w:spacing w:before="117"/>
        <w:ind w:right="279"/>
        <w:jc w:val="both"/>
      </w:pPr>
      <w:r>
        <w:t>La ALTA DIRECCIÓN se asegura que los Objetivos de la Calidad se establecen en las funciones y niveles pertinentes de la organización, como se encuentra expresado en el Manual de Organización, y se evidencia con la operación de los procedimientos declarados en el SGC, y con el cumplimiento de las funciones de cada puesto.</w:t>
      </w:r>
    </w:p>
    <w:p w14:paraId="5E164119" w14:textId="77777777" w:rsidR="00692014" w:rsidRDefault="00E453AA">
      <w:pPr>
        <w:pStyle w:val="Ttulo1"/>
        <w:spacing w:before="120"/>
        <w:ind w:left="302" w:firstLine="0"/>
      </w:pPr>
      <w:r>
        <w:t>Objetivo General:</w:t>
      </w:r>
    </w:p>
    <w:p w14:paraId="72AD8FBC" w14:textId="77777777" w:rsidR="002D5A35" w:rsidRDefault="002D5A35">
      <w:pPr>
        <w:pStyle w:val="Ttulo1"/>
        <w:spacing w:before="120"/>
        <w:ind w:left="302" w:firstLine="0"/>
      </w:pPr>
    </w:p>
    <w:p w14:paraId="37FD6817" w14:textId="407F675F" w:rsidR="00692014" w:rsidRDefault="002D5A35">
      <w:pPr>
        <w:pStyle w:val="Textoindependiente"/>
        <w:ind w:left="0"/>
        <w:rPr>
          <w:sz w:val="26"/>
        </w:rPr>
      </w:pPr>
      <w:r w:rsidRPr="002D5A35">
        <w:t>Desarrollar y poner en práctica un Servicio Educativo de Calidad, con pertinencia en la región de influencia para los próximos 10 años, orientado a la satisfacción de nuestros clientes, dando respuesta a las partes interesadas, de nuestro producto.</w:t>
      </w:r>
    </w:p>
    <w:p w14:paraId="0F8EFE18" w14:textId="77777777" w:rsidR="00692014" w:rsidRDefault="00E453AA">
      <w:pPr>
        <w:pStyle w:val="Ttulo1"/>
        <w:spacing w:before="217"/>
        <w:ind w:left="302" w:firstLine="0"/>
      </w:pPr>
      <w:r>
        <w:t>Objetivos de Procesos Estratégicos (objetivos de calidad):</w:t>
      </w:r>
    </w:p>
    <w:p w14:paraId="7BB699FC" w14:textId="77777777" w:rsidR="00692014" w:rsidRDefault="00692014">
      <w:pPr>
        <w:pStyle w:val="Textoindependiente"/>
        <w:spacing w:before="6" w:after="1"/>
        <w:ind w:left="0"/>
        <w:rPr>
          <w:b/>
          <w:sz w:val="21"/>
        </w:rPr>
      </w:pPr>
    </w:p>
    <w:tbl>
      <w:tblPr>
        <w:tblW w:w="0" w:type="auto"/>
        <w:tblLook w:val="04A0" w:firstRow="1" w:lastRow="0" w:firstColumn="1" w:lastColumn="0" w:noHBand="0" w:noVBand="1"/>
      </w:tblPr>
      <w:tblGrid>
        <w:gridCol w:w="2605"/>
        <w:gridCol w:w="7475"/>
      </w:tblGrid>
      <w:tr w:rsidR="002D5A35" w:rsidRPr="00584956" w14:paraId="08C5E920" w14:textId="77777777" w:rsidTr="00670F10">
        <w:tc>
          <w:tcPr>
            <w:tcW w:w="2802" w:type="dxa"/>
            <w:vAlign w:val="center"/>
          </w:tcPr>
          <w:p w14:paraId="7085AF30" w14:textId="77777777" w:rsidR="002D5A35" w:rsidRPr="00584956" w:rsidRDefault="002D5A35" w:rsidP="00670F10">
            <w:pPr>
              <w:spacing w:after="120"/>
              <w:jc w:val="center"/>
              <w:rPr>
                <w:rFonts w:asciiTheme="minorHAnsi" w:hAnsiTheme="minorHAnsi"/>
                <w:b/>
                <w:color w:val="000000"/>
                <w:sz w:val="20"/>
                <w:szCs w:val="20"/>
                <w:lang w:val="es-ES_tradnl"/>
              </w:rPr>
            </w:pPr>
            <w:r w:rsidRPr="00584956">
              <w:rPr>
                <w:rFonts w:asciiTheme="minorHAnsi" w:hAnsiTheme="minorHAnsi"/>
                <w:b/>
                <w:color w:val="000000"/>
                <w:sz w:val="20"/>
                <w:szCs w:val="20"/>
                <w:lang w:val="es-ES_tradnl"/>
              </w:rPr>
              <w:t>Proceso Estratégico</w:t>
            </w:r>
          </w:p>
        </w:tc>
        <w:tc>
          <w:tcPr>
            <w:tcW w:w="8466" w:type="dxa"/>
            <w:vAlign w:val="center"/>
          </w:tcPr>
          <w:p w14:paraId="539EA8FE" w14:textId="77777777" w:rsidR="002D5A35" w:rsidRPr="00584956" w:rsidRDefault="002D5A35" w:rsidP="00670F10">
            <w:pPr>
              <w:spacing w:after="120"/>
              <w:jc w:val="center"/>
              <w:rPr>
                <w:rFonts w:asciiTheme="minorHAnsi" w:hAnsiTheme="minorHAnsi"/>
                <w:b/>
                <w:color w:val="000000"/>
                <w:sz w:val="20"/>
                <w:szCs w:val="20"/>
                <w:lang w:val="es-ES_tradnl"/>
              </w:rPr>
            </w:pPr>
            <w:r w:rsidRPr="00584956">
              <w:rPr>
                <w:rFonts w:asciiTheme="minorHAnsi" w:hAnsiTheme="minorHAnsi"/>
                <w:b/>
                <w:color w:val="000000"/>
                <w:sz w:val="20"/>
                <w:szCs w:val="20"/>
                <w:lang w:val="es-ES_tradnl"/>
              </w:rPr>
              <w:t>Objetivo</w:t>
            </w:r>
          </w:p>
        </w:tc>
      </w:tr>
      <w:tr w:rsidR="002D5A35" w:rsidRPr="00584956" w14:paraId="055305D7" w14:textId="77777777" w:rsidTr="00670F10">
        <w:tc>
          <w:tcPr>
            <w:tcW w:w="2802" w:type="dxa"/>
            <w:vAlign w:val="center"/>
          </w:tcPr>
          <w:p w14:paraId="2B8D23BA"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Académico</w:t>
            </w:r>
          </w:p>
        </w:tc>
        <w:tc>
          <w:tcPr>
            <w:tcW w:w="8466" w:type="dxa"/>
            <w:vAlign w:val="center"/>
          </w:tcPr>
          <w:p w14:paraId="60A06BC3"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Asegurar la aplicación eficaz de los programas de estudio considerados en cada una de las curriculas de las carreras que oferta el Instituto a sus clientes, cumpliendo todos los indicadores del SGC.</w:t>
            </w:r>
          </w:p>
        </w:tc>
      </w:tr>
      <w:tr w:rsidR="002D5A35" w:rsidRPr="00584956" w14:paraId="0F362A8C" w14:textId="77777777" w:rsidTr="00670F10">
        <w:tc>
          <w:tcPr>
            <w:tcW w:w="2802" w:type="dxa"/>
            <w:vAlign w:val="center"/>
          </w:tcPr>
          <w:p w14:paraId="5D13AF18"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Vinculación</w:t>
            </w:r>
          </w:p>
        </w:tc>
        <w:tc>
          <w:tcPr>
            <w:tcW w:w="8466" w:type="dxa"/>
            <w:vAlign w:val="center"/>
          </w:tcPr>
          <w:p w14:paraId="57310914"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Contribuir a la formación integral de los Estudiantes del Instituto a través del ejercicio de la vinculación con el sector productivo, la sociedad, la cultura y el deporte, cumpliendo con todos los indicadores del SGC que le correspondan.</w:t>
            </w:r>
          </w:p>
        </w:tc>
      </w:tr>
      <w:tr w:rsidR="002D5A35" w:rsidRPr="00584956" w14:paraId="217DEBCA" w14:textId="77777777" w:rsidTr="00670F10">
        <w:tc>
          <w:tcPr>
            <w:tcW w:w="2802" w:type="dxa"/>
            <w:vAlign w:val="center"/>
          </w:tcPr>
          <w:p w14:paraId="2C0AEE04"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Planeación</w:t>
            </w:r>
          </w:p>
        </w:tc>
        <w:tc>
          <w:tcPr>
            <w:tcW w:w="8466" w:type="dxa"/>
            <w:vAlign w:val="center"/>
          </w:tcPr>
          <w:p w14:paraId="3A59C8EC"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Realizar la planeación, programación, presupuestación, seguimiento y evaluación de las acciones para cumplir con los indicadores del SGC y los que marca la normatividad externa que le correspondan.</w:t>
            </w:r>
          </w:p>
        </w:tc>
      </w:tr>
      <w:tr w:rsidR="002D5A35" w:rsidRPr="00584956" w14:paraId="180D8286" w14:textId="77777777" w:rsidTr="00670F10">
        <w:tc>
          <w:tcPr>
            <w:tcW w:w="2802" w:type="dxa"/>
            <w:vAlign w:val="center"/>
          </w:tcPr>
          <w:p w14:paraId="76CB66FE"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Administración de Recursos</w:t>
            </w:r>
          </w:p>
        </w:tc>
        <w:tc>
          <w:tcPr>
            <w:tcW w:w="8466" w:type="dxa"/>
            <w:vAlign w:val="center"/>
          </w:tcPr>
          <w:p w14:paraId="743B0A78"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Determinar y proporcionar los recursos necesarios para  lograr la conformidad con los requisitos del servicio educativo, logrando mayor eficiencia y cumpliendo todos los indicadores del SGC que le correspondan.</w:t>
            </w:r>
          </w:p>
        </w:tc>
      </w:tr>
      <w:tr w:rsidR="002D5A35" w:rsidRPr="00584956" w14:paraId="4EA110AB" w14:textId="77777777" w:rsidTr="00670F10">
        <w:tc>
          <w:tcPr>
            <w:tcW w:w="2802" w:type="dxa"/>
            <w:vAlign w:val="center"/>
          </w:tcPr>
          <w:p w14:paraId="59551BEE"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Calidad</w:t>
            </w:r>
          </w:p>
        </w:tc>
        <w:tc>
          <w:tcPr>
            <w:tcW w:w="8466" w:type="dxa"/>
            <w:vAlign w:val="center"/>
          </w:tcPr>
          <w:p w14:paraId="311D5DB7"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Promover la calidad para lograr la satisfacción de los clientes, cumpliendo con los indicadores del SGC, para que todos los responsables de los procesos establezcan acciones que propicien la mejora continua.</w:t>
            </w:r>
          </w:p>
        </w:tc>
      </w:tr>
    </w:tbl>
    <w:p w14:paraId="661BEF07" w14:textId="77777777" w:rsidR="00692014" w:rsidRDefault="00692014">
      <w:pPr>
        <w:pStyle w:val="Textoindependiente"/>
        <w:ind w:left="0"/>
        <w:rPr>
          <w:b/>
          <w:sz w:val="26"/>
        </w:rPr>
      </w:pPr>
    </w:p>
    <w:p w14:paraId="58ADD1F5" w14:textId="77777777" w:rsidR="00692014" w:rsidRDefault="00692014">
      <w:pPr>
        <w:pStyle w:val="Textoindependiente"/>
        <w:spacing w:before="4"/>
        <w:ind w:left="0"/>
        <w:rPr>
          <w:b/>
          <w:sz w:val="29"/>
        </w:rPr>
      </w:pPr>
    </w:p>
    <w:p w14:paraId="1F5C8BDB" w14:textId="77777777" w:rsidR="00692014" w:rsidRDefault="00E453AA">
      <w:pPr>
        <w:pStyle w:val="Textoindependiente"/>
        <w:ind w:right="279"/>
        <w:jc w:val="both"/>
      </w:pPr>
      <w:r>
        <w:t xml:space="preserve">Los Objetivos de Calidad se miden a través de los indicadores definidos para cada uno de ellos, los cuales se encuentran en el </w:t>
      </w:r>
      <w:r w:rsidR="00C61AD7">
        <w:t>Anexo 4</w:t>
      </w:r>
      <w:r>
        <w:t xml:space="preserve"> Plan Rector de Calidad mostrando coherencia con la Política de Calidad del Instituto</w:t>
      </w:r>
    </w:p>
    <w:p w14:paraId="3C6E20F5" w14:textId="77777777" w:rsidR="00692014" w:rsidRDefault="00692014">
      <w:pPr>
        <w:jc w:val="both"/>
        <w:sectPr w:rsidR="00692014">
          <w:pgSz w:w="12240" w:h="15840"/>
          <w:pgMar w:top="2500" w:right="760" w:bottom="1300" w:left="1400" w:header="722" w:footer="1106" w:gutter="0"/>
          <w:cols w:space="720"/>
        </w:sectPr>
      </w:pPr>
    </w:p>
    <w:p w14:paraId="67F32D05" w14:textId="77777777" w:rsidR="00692014" w:rsidRDefault="00692014">
      <w:pPr>
        <w:pStyle w:val="Textoindependiente"/>
        <w:ind w:left="0"/>
        <w:rPr>
          <w:sz w:val="17"/>
        </w:rPr>
      </w:pPr>
    </w:p>
    <w:p w14:paraId="771306BC" w14:textId="77777777" w:rsidR="00692014" w:rsidRDefault="00E453AA">
      <w:pPr>
        <w:pStyle w:val="Ttulo1"/>
        <w:numPr>
          <w:ilvl w:val="1"/>
          <w:numId w:val="16"/>
        </w:numPr>
        <w:tabs>
          <w:tab w:val="left" w:pos="1009"/>
          <w:tab w:val="left" w:pos="1010"/>
        </w:tabs>
        <w:spacing w:before="93"/>
        <w:ind w:left="1010" w:hanging="708"/>
      </w:pPr>
      <w:bookmarkStart w:id="23" w:name="_bookmark22"/>
      <w:bookmarkEnd w:id="23"/>
      <w:r>
        <w:t>Planificación de los</w:t>
      </w:r>
      <w:r>
        <w:rPr>
          <w:spacing w:val="-3"/>
        </w:rPr>
        <w:t xml:space="preserve"> </w:t>
      </w:r>
      <w:r>
        <w:t>cambios</w:t>
      </w:r>
    </w:p>
    <w:p w14:paraId="2FF6460C" w14:textId="77777777" w:rsidR="00692014" w:rsidRDefault="00E453AA">
      <w:pPr>
        <w:pStyle w:val="Textoindependiente"/>
        <w:spacing w:before="117"/>
        <w:ind w:right="278"/>
        <w:jc w:val="both"/>
      </w:pPr>
      <w:r>
        <w:t>La planificación del Proceso Educativo se realiza a partir de los documentos rectores como son el PIID del TecNM, Modelo Educativo para el Siglo XXI y el PIID propio de esta Institución.</w:t>
      </w:r>
    </w:p>
    <w:p w14:paraId="15E9F5A1" w14:textId="77777777" w:rsidR="00692014" w:rsidRDefault="00E453AA">
      <w:pPr>
        <w:pStyle w:val="Textoindependiente"/>
        <w:spacing w:before="120"/>
      </w:pPr>
      <w:r>
        <w:t>La ALTA DIRECCIÓN de esta organización se asegura de que:</w:t>
      </w:r>
    </w:p>
    <w:p w14:paraId="4B80EEF7" w14:textId="77777777" w:rsidR="00692014" w:rsidRDefault="00E453AA">
      <w:pPr>
        <w:pStyle w:val="Prrafodelista"/>
        <w:numPr>
          <w:ilvl w:val="2"/>
          <w:numId w:val="16"/>
        </w:numPr>
        <w:tabs>
          <w:tab w:val="left" w:pos="1022"/>
        </w:tabs>
        <w:spacing w:before="120"/>
        <w:ind w:right="286"/>
        <w:jc w:val="both"/>
        <w:rPr>
          <w:sz w:val="24"/>
        </w:rPr>
      </w:pPr>
      <w:r>
        <w:rPr>
          <w:sz w:val="24"/>
        </w:rPr>
        <w:t>La Planificación del SGC se realiza con el fin de cumplir con los requisitos citados en 4.4 de este Manual, así como los Objetivos de Calidad descritos en el Plan Rector de Calidad (</w:t>
      </w:r>
      <w:r w:rsidRPr="0044402A">
        <w:rPr>
          <w:sz w:val="24"/>
        </w:rPr>
        <w:t>Anexo</w:t>
      </w:r>
      <w:r w:rsidRPr="0044402A">
        <w:rPr>
          <w:spacing w:val="-4"/>
          <w:sz w:val="24"/>
        </w:rPr>
        <w:t xml:space="preserve"> </w:t>
      </w:r>
      <w:r w:rsidRPr="0044402A">
        <w:rPr>
          <w:sz w:val="24"/>
        </w:rPr>
        <w:t>2</w:t>
      </w:r>
      <w:r>
        <w:rPr>
          <w:sz w:val="24"/>
        </w:rPr>
        <w:t>).</w:t>
      </w:r>
    </w:p>
    <w:p w14:paraId="2C5C4C87" w14:textId="77777777" w:rsidR="00692014" w:rsidRDefault="00E453AA">
      <w:pPr>
        <w:pStyle w:val="Prrafodelista"/>
        <w:numPr>
          <w:ilvl w:val="2"/>
          <w:numId w:val="16"/>
        </w:numPr>
        <w:tabs>
          <w:tab w:val="left" w:pos="1022"/>
        </w:tabs>
        <w:spacing w:before="121"/>
        <w:ind w:right="276"/>
        <w:jc w:val="both"/>
        <w:rPr>
          <w:sz w:val="24"/>
        </w:rPr>
      </w:pPr>
      <w:r>
        <w:rPr>
          <w:sz w:val="24"/>
        </w:rPr>
        <w:t>Para mantener la integridad del SGC cualquier cambio que afecte su operación deberá ser planteado y revisado por el Responsable del Sistema y/o Alta Dirección, siendo a</w:t>
      </w:r>
      <w:r w:rsidR="00D72F71">
        <w:rPr>
          <w:sz w:val="24"/>
        </w:rPr>
        <w:t xml:space="preserve">utorizado por la </w:t>
      </w:r>
      <w:r w:rsidR="0044402A">
        <w:rPr>
          <w:sz w:val="24"/>
        </w:rPr>
        <w:t>dirección</w:t>
      </w:r>
      <w:r>
        <w:rPr>
          <w:sz w:val="24"/>
        </w:rPr>
        <w:t xml:space="preserve"> del</w:t>
      </w:r>
      <w:r>
        <w:rPr>
          <w:spacing w:val="-1"/>
          <w:sz w:val="24"/>
        </w:rPr>
        <w:t xml:space="preserve"> </w:t>
      </w:r>
      <w:r>
        <w:rPr>
          <w:sz w:val="24"/>
        </w:rPr>
        <w:t>Plantel.</w:t>
      </w:r>
    </w:p>
    <w:p w14:paraId="6BF0A5DD" w14:textId="77777777" w:rsidR="00692014" w:rsidRDefault="00692014">
      <w:pPr>
        <w:pStyle w:val="Textoindependiente"/>
        <w:ind w:left="0"/>
        <w:rPr>
          <w:sz w:val="26"/>
        </w:rPr>
      </w:pPr>
    </w:p>
    <w:p w14:paraId="0A1812CA" w14:textId="77777777" w:rsidR="00692014" w:rsidRDefault="00E453AA">
      <w:pPr>
        <w:pStyle w:val="Ttulo1"/>
        <w:numPr>
          <w:ilvl w:val="0"/>
          <w:numId w:val="16"/>
        </w:numPr>
        <w:tabs>
          <w:tab w:val="left" w:pos="828"/>
        </w:tabs>
        <w:spacing w:before="184"/>
        <w:ind w:hanging="525"/>
        <w:jc w:val="both"/>
      </w:pPr>
      <w:bookmarkStart w:id="24" w:name="_bookmark23"/>
      <w:bookmarkEnd w:id="24"/>
      <w:r>
        <w:t>APOYO</w:t>
      </w:r>
    </w:p>
    <w:p w14:paraId="58957A77" w14:textId="77777777" w:rsidR="00692014" w:rsidRDefault="00692014">
      <w:pPr>
        <w:pStyle w:val="Textoindependiente"/>
        <w:spacing w:before="9"/>
        <w:ind w:left="0"/>
        <w:rPr>
          <w:b/>
          <w:sz w:val="20"/>
        </w:rPr>
      </w:pPr>
    </w:p>
    <w:p w14:paraId="79881213" w14:textId="77777777" w:rsidR="00692014" w:rsidRDefault="00E453AA">
      <w:pPr>
        <w:pStyle w:val="Ttulo1"/>
        <w:numPr>
          <w:ilvl w:val="1"/>
          <w:numId w:val="16"/>
        </w:numPr>
        <w:tabs>
          <w:tab w:val="left" w:pos="1010"/>
        </w:tabs>
        <w:spacing w:before="1"/>
        <w:ind w:left="1010" w:hanging="708"/>
        <w:jc w:val="both"/>
      </w:pPr>
      <w:bookmarkStart w:id="25" w:name="_bookmark24"/>
      <w:bookmarkEnd w:id="25"/>
      <w:r>
        <w:t>Recursos</w:t>
      </w:r>
    </w:p>
    <w:p w14:paraId="742A63DA" w14:textId="77777777" w:rsidR="00692014" w:rsidRDefault="00692014">
      <w:pPr>
        <w:pStyle w:val="Textoindependiente"/>
        <w:ind w:left="0"/>
        <w:rPr>
          <w:b/>
          <w:sz w:val="21"/>
        </w:rPr>
      </w:pPr>
    </w:p>
    <w:p w14:paraId="19459344" w14:textId="77777777" w:rsidR="00692014" w:rsidRDefault="00E453AA">
      <w:pPr>
        <w:pStyle w:val="Ttulo1"/>
        <w:numPr>
          <w:ilvl w:val="2"/>
          <w:numId w:val="15"/>
        </w:numPr>
        <w:tabs>
          <w:tab w:val="left" w:pos="1010"/>
        </w:tabs>
        <w:spacing w:before="1"/>
        <w:jc w:val="both"/>
      </w:pPr>
      <w:bookmarkStart w:id="26" w:name="_bookmark25"/>
      <w:bookmarkEnd w:id="26"/>
      <w:r>
        <w:t>Generalidades</w:t>
      </w:r>
    </w:p>
    <w:p w14:paraId="1D2F4EED" w14:textId="2E10ED47" w:rsidR="00692014" w:rsidRDefault="00E453AA">
      <w:pPr>
        <w:pStyle w:val="Textoindependiente"/>
        <w:spacing w:before="161"/>
        <w:jc w:val="both"/>
      </w:pPr>
      <w:r>
        <w:t xml:space="preserve">El Instituto Tecnológico de </w:t>
      </w:r>
      <w:r w:rsidR="00E41484">
        <w:t>Huejutla</w:t>
      </w:r>
      <w:r>
        <w:t xml:space="preserve"> provee y determina los recursos necesarios para:</w:t>
      </w:r>
    </w:p>
    <w:p w14:paraId="3AF3AEEB" w14:textId="77777777" w:rsidR="00692014" w:rsidRDefault="00E453AA">
      <w:pPr>
        <w:pStyle w:val="Prrafodelista"/>
        <w:numPr>
          <w:ilvl w:val="3"/>
          <w:numId w:val="15"/>
        </w:numPr>
        <w:tabs>
          <w:tab w:val="left" w:pos="1022"/>
        </w:tabs>
        <w:spacing w:before="163" w:line="276" w:lineRule="auto"/>
        <w:ind w:right="286" w:hanging="360"/>
        <w:jc w:val="both"/>
        <w:rPr>
          <w:sz w:val="24"/>
        </w:rPr>
      </w:pPr>
      <w:r>
        <w:rPr>
          <w:sz w:val="24"/>
        </w:rPr>
        <w:t>Implementar y mantener el SGC y mejorar continuamente su eficacia, se realiza a través de la asignación presupuestal definida en el</w:t>
      </w:r>
      <w:r>
        <w:rPr>
          <w:spacing w:val="-12"/>
          <w:sz w:val="24"/>
        </w:rPr>
        <w:t xml:space="preserve"> </w:t>
      </w:r>
      <w:r>
        <w:rPr>
          <w:sz w:val="24"/>
        </w:rPr>
        <w:t>POA.</w:t>
      </w:r>
    </w:p>
    <w:p w14:paraId="318A3886" w14:textId="77777777" w:rsidR="00692014" w:rsidRDefault="00E453AA">
      <w:pPr>
        <w:pStyle w:val="Prrafodelista"/>
        <w:numPr>
          <w:ilvl w:val="3"/>
          <w:numId w:val="15"/>
        </w:numPr>
        <w:tabs>
          <w:tab w:val="left" w:pos="1022"/>
        </w:tabs>
        <w:spacing w:before="119" w:line="276" w:lineRule="auto"/>
        <w:ind w:right="275" w:hanging="360"/>
        <w:jc w:val="both"/>
        <w:rPr>
          <w:sz w:val="24"/>
        </w:rPr>
      </w:pPr>
      <w:r>
        <w:rPr>
          <w:sz w:val="24"/>
        </w:rPr>
        <w:t>Aumentar la satisfacción del cliente y el cumplimiento de sus requisitos, a través de los procedimientos del SGC para el POA y Captación de Ingresos Propios, además de Anteproyectos de Inversión propios del</w:t>
      </w:r>
      <w:r>
        <w:rPr>
          <w:spacing w:val="-5"/>
          <w:sz w:val="24"/>
        </w:rPr>
        <w:t xml:space="preserve"> </w:t>
      </w:r>
      <w:r>
        <w:rPr>
          <w:sz w:val="24"/>
        </w:rPr>
        <w:t>instituto.</w:t>
      </w:r>
    </w:p>
    <w:p w14:paraId="1EA74DA4" w14:textId="77777777" w:rsidR="00692014" w:rsidRDefault="00E453AA">
      <w:pPr>
        <w:pStyle w:val="Textoindependiente"/>
        <w:spacing w:before="121" w:line="276" w:lineRule="auto"/>
        <w:ind w:right="276"/>
        <w:jc w:val="both"/>
      </w:pPr>
      <w:r>
        <w:t>Para la identifi</w:t>
      </w:r>
      <w:r w:rsidR="00D72F71">
        <w:t>cación de recursos, la Secretarí</w:t>
      </w:r>
      <w:r>
        <w:t>a de Planeación Evaluación y Desarrollo Institucional del TecNM, solicita a la Dirección del plantel su PIA y POA en donde se reflejan el plan de trabajo y sus necesidades de recursos respectivamente.</w:t>
      </w:r>
    </w:p>
    <w:p w14:paraId="135A41B5" w14:textId="77777777" w:rsidR="00692014" w:rsidRDefault="00E453AA">
      <w:pPr>
        <w:pStyle w:val="Ttulo1"/>
        <w:numPr>
          <w:ilvl w:val="2"/>
          <w:numId w:val="15"/>
        </w:numPr>
        <w:tabs>
          <w:tab w:val="left" w:pos="1010"/>
        </w:tabs>
        <w:spacing w:before="200"/>
      </w:pPr>
      <w:bookmarkStart w:id="27" w:name="_bookmark26"/>
      <w:bookmarkEnd w:id="27"/>
      <w:r>
        <w:t>Personas</w:t>
      </w:r>
    </w:p>
    <w:p w14:paraId="089767EB" w14:textId="77777777" w:rsidR="00692014" w:rsidRDefault="00E453AA">
      <w:pPr>
        <w:pStyle w:val="Textoindependiente"/>
        <w:spacing w:before="161" w:line="276" w:lineRule="auto"/>
        <w:ind w:right="277"/>
        <w:jc w:val="both"/>
      </w:pPr>
      <w:r>
        <w:t>El personal de esta Institución que realiza trabajos que afectan a la calidad del Servicio Educativo, demuestra su competencia con base en la educación, formación, habilidades y experiencias apropiadas definidas en el Reglamento Interior de Trabajo del TecNM, del Personal Docente y No Docente del Instituto Tecnológico, la documentación comprobatoria se encuentra en el expediente de cada persona en el Departamento de Recursos Humanos del Plantel.</w:t>
      </w:r>
    </w:p>
    <w:p w14:paraId="337A4776" w14:textId="77777777" w:rsidR="00692014" w:rsidRDefault="00692014">
      <w:pPr>
        <w:spacing w:line="276" w:lineRule="auto"/>
        <w:jc w:val="both"/>
        <w:sectPr w:rsidR="00692014">
          <w:pgSz w:w="12240" w:h="15840"/>
          <w:pgMar w:top="2500" w:right="760" w:bottom="1300" w:left="1400" w:header="722" w:footer="1106" w:gutter="0"/>
          <w:cols w:space="720"/>
        </w:sectPr>
      </w:pPr>
    </w:p>
    <w:p w14:paraId="75145055" w14:textId="77777777" w:rsidR="00692014" w:rsidRDefault="00692014">
      <w:pPr>
        <w:pStyle w:val="Textoindependiente"/>
        <w:ind w:left="0"/>
        <w:rPr>
          <w:sz w:val="17"/>
        </w:rPr>
      </w:pPr>
    </w:p>
    <w:p w14:paraId="275ABE3F" w14:textId="77777777" w:rsidR="00692014" w:rsidRDefault="00E453AA">
      <w:pPr>
        <w:pStyle w:val="Ttulo1"/>
        <w:numPr>
          <w:ilvl w:val="2"/>
          <w:numId w:val="15"/>
        </w:numPr>
        <w:tabs>
          <w:tab w:val="left" w:pos="1295"/>
          <w:tab w:val="left" w:pos="1296"/>
        </w:tabs>
        <w:spacing w:before="93"/>
        <w:ind w:left="1295" w:hanging="993"/>
      </w:pPr>
      <w:bookmarkStart w:id="28" w:name="_bookmark27"/>
      <w:bookmarkEnd w:id="28"/>
      <w:r>
        <w:t>Infraestructura</w:t>
      </w:r>
    </w:p>
    <w:p w14:paraId="5F4149FB" w14:textId="345F3740" w:rsidR="00692014" w:rsidRDefault="00E453AA">
      <w:pPr>
        <w:pStyle w:val="Textoindependiente"/>
        <w:spacing w:before="161" w:line="276" w:lineRule="auto"/>
        <w:ind w:right="276"/>
        <w:jc w:val="both"/>
      </w:pPr>
      <w:r>
        <w:t xml:space="preserve">El Instituto Tecnológico de </w:t>
      </w:r>
      <w:r w:rsidR="00E41484">
        <w:t>Huejutla</w:t>
      </w:r>
      <w:r>
        <w:t xml:space="preserve"> determina y proporciona los requerimientos de la infraestructura de acuerdo a las condiciones particulares y recursos disponibles, y la mantiene a través de la operación del procedimiento del SGC para el </w:t>
      </w:r>
      <w:r w:rsidRPr="0060733F">
        <w:t>Mantenimiento de la Infraest</w:t>
      </w:r>
      <w:r w:rsidR="00D72F71" w:rsidRPr="0060733F">
        <w:t xml:space="preserve">ructura </w:t>
      </w:r>
      <w:r w:rsidR="00020FA0">
        <w:t>ITH</w:t>
      </w:r>
      <w:r w:rsidRPr="0060733F">
        <w:t>-AD-PO-001,</w:t>
      </w:r>
      <w:r>
        <w:t xml:space="preserve"> de acuerdo al PIA y POA.</w:t>
      </w:r>
    </w:p>
    <w:p w14:paraId="66C00CE1" w14:textId="77777777" w:rsidR="00692014" w:rsidRDefault="00E453AA">
      <w:pPr>
        <w:pStyle w:val="Textoindependiente"/>
        <w:spacing w:before="120" w:line="278" w:lineRule="auto"/>
        <w:ind w:right="276"/>
        <w:jc w:val="both"/>
      </w:pPr>
      <w:r>
        <w:t>La infraestructura necesaria para lograr la conformidad con los requisitos del Servicio Educativo, incluye:</w:t>
      </w:r>
    </w:p>
    <w:p w14:paraId="70BB06C0" w14:textId="77777777" w:rsidR="00692014" w:rsidRDefault="00692014">
      <w:pPr>
        <w:pStyle w:val="Textoindependiente"/>
        <w:ind w:left="0"/>
        <w:rPr>
          <w:sz w:val="26"/>
        </w:rPr>
      </w:pPr>
    </w:p>
    <w:p w14:paraId="51FEECFC" w14:textId="77777777" w:rsidR="00692014" w:rsidRDefault="00692014">
      <w:pPr>
        <w:pStyle w:val="Textoindependiente"/>
        <w:spacing w:before="1"/>
        <w:ind w:left="0"/>
        <w:rPr>
          <w:sz w:val="22"/>
        </w:rPr>
      </w:pPr>
    </w:p>
    <w:p w14:paraId="3BD6557D" w14:textId="77777777" w:rsidR="00692014" w:rsidRDefault="00E453AA">
      <w:pPr>
        <w:pStyle w:val="Prrafodelista"/>
        <w:numPr>
          <w:ilvl w:val="3"/>
          <w:numId w:val="15"/>
        </w:numPr>
        <w:tabs>
          <w:tab w:val="left" w:pos="1022"/>
        </w:tabs>
        <w:spacing w:before="0" w:line="276" w:lineRule="auto"/>
        <w:ind w:right="281" w:hanging="360"/>
        <w:jc w:val="both"/>
        <w:rPr>
          <w:sz w:val="24"/>
        </w:rPr>
      </w:pPr>
      <w:r>
        <w:rPr>
          <w:sz w:val="24"/>
        </w:rPr>
        <w:t>Aulas, salones audiovisuales, laboratorios, centros de cómputo, centros de información (bibliotecas), oficinas administrativas, instalaciones culturales y deportivas.</w:t>
      </w:r>
    </w:p>
    <w:p w14:paraId="289A835D" w14:textId="77777777" w:rsidR="00692014" w:rsidRDefault="00E453AA">
      <w:pPr>
        <w:pStyle w:val="Prrafodelista"/>
        <w:numPr>
          <w:ilvl w:val="3"/>
          <w:numId w:val="15"/>
        </w:numPr>
        <w:tabs>
          <w:tab w:val="left" w:pos="1022"/>
        </w:tabs>
        <w:spacing w:before="0" w:line="276" w:lineRule="auto"/>
        <w:ind w:right="278" w:hanging="360"/>
        <w:jc w:val="both"/>
        <w:rPr>
          <w:sz w:val="24"/>
        </w:rPr>
      </w:pPr>
      <w:r>
        <w:rPr>
          <w:sz w:val="24"/>
        </w:rPr>
        <w:t>El hardware y software necesario para la impartición de cátedras y servicios de soporte</w:t>
      </w:r>
      <w:r>
        <w:rPr>
          <w:spacing w:val="-3"/>
          <w:sz w:val="24"/>
        </w:rPr>
        <w:t xml:space="preserve"> </w:t>
      </w:r>
      <w:r>
        <w:rPr>
          <w:sz w:val="24"/>
        </w:rPr>
        <w:t>informático.</w:t>
      </w:r>
    </w:p>
    <w:p w14:paraId="4AAE504A" w14:textId="77777777" w:rsidR="00692014" w:rsidRDefault="00E453AA">
      <w:pPr>
        <w:pStyle w:val="Prrafodelista"/>
        <w:numPr>
          <w:ilvl w:val="3"/>
          <w:numId w:val="15"/>
        </w:numPr>
        <w:tabs>
          <w:tab w:val="left" w:pos="1022"/>
        </w:tabs>
        <w:spacing w:before="0" w:line="275" w:lineRule="exact"/>
        <w:ind w:hanging="360"/>
        <w:rPr>
          <w:sz w:val="24"/>
        </w:rPr>
      </w:pPr>
      <w:r>
        <w:rPr>
          <w:sz w:val="24"/>
        </w:rPr>
        <w:t>Parque</w:t>
      </w:r>
      <w:r>
        <w:rPr>
          <w:spacing w:val="-1"/>
          <w:sz w:val="24"/>
        </w:rPr>
        <w:t xml:space="preserve"> </w:t>
      </w:r>
      <w:r>
        <w:rPr>
          <w:sz w:val="24"/>
        </w:rPr>
        <w:t>vehicular.</w:t>
      </w:r>
    </w:p>
    <w:p w14:paraId="1C4B07FE" w14:textId="77777777" w:rsidR="00692014" w:rsidRDefault="00E453AA">
      <w:pPr>
        <w:pStyle w:val="Prrafodelista"/>
        <w:numPr>
          <w:ilvl w:val="3"/>
          <w:numId w:val="15"/>
        </w:numPr>
        <w:tabs>
          <w:tab w:val="left" w:pos="1022"/>
        </w:tabs>
        <w:spacing w:before="41" w:line="278" w:lineRule="auto"/>
        <w:ind w:right="277" w:hanging="360"/>
        <w:jc w:val="both"/>
        <w:rPr>
          <w:sz w:val="24"/>
        </w:rPr>
      </w:pPr>
      <w:r>
        <w:rPr>
          <w:sz w:val="24"/>
        </w:rPr>
        <w:t>Tecnologías de la información y la comunicación, las cuales son elemento clave para el trabajo más productivo, agilizando el acceso de la</w:t>
      </w:r>
      <w:r>
        <w:rPr>
          <w:spacing w:val="-20"/>
          <w:sz w:val="24"/>
        </w:rPr>
        <w:t xml:space="preserve"> </w:t>
      </w:r>
      <w:r>
        <w:rPr>
          <w:sz w:val="24"/>
        </w:rPr>
        <w:t>información.</w:t>
      </w:r>
    </w:p>
    <w:p w14:paraId="057E5E57" w14:textId="77777777" w:rsidR="00692014" w:rsidRDefault="00E453AA">
      <w:pPr>
        <w:pStyle w:val="Ttulo1"/>
        <w:numPr>
          <w:ilvl w:val="2"/>
          <w:numId w:val="15"/>
        </w:numPr>
        <w:tabs>
          <w:tab w:val="left" w:pos="1010"/>
        </w:tabs>
        <w:spacing w:before="196"/>
      </w:pPr>
      <w:bookmarkStart w:id="29" w:name="_bookmark28"/>
      <w:bookmarkEnd w:id="29"/>
      <w:r>
        <w:t>Ambiente para la operación del Proceso</w:t>
      </w:r>
      <w:r>
        <w:rPr>
          <w:spacing w:val="-2"/>
        </w:rPr>
        <w:t xml:space="preserve"> </w:t>
      </w:r>
      <w:r>
        <w:t>Educativo</w:t>
      </w:r>
    </w:p>
    <w:p w14:paraId="5BF5D285" w14:textId="3929CDBD" w:rsidR="00692014" w:rsidRPr="0060733F" w:rsidRDefault="00E453AA">
      <w:pPr>
        <w:pStyle w:val="Textoindependiente"/>
        <w:spacing w:before="163" w:line="276" w:lineRule="auto"/>
        <w:ind w:right="276"/>
        <w:jc w:val="both"/>
      </w:pPr>
      <w:r>
        <w:t xml:space="preserve">En este Instituto se determina y gestiona el ambiente de trabajo necesario para lograr la conformidad con los requisitos del Servicio Educativo, proporcionando las condiciones de trabajo adecuadas para el buen desempeño de las funciones asignadas a cada persona, así como la conservación, mantenimiento, adecuación de las condiciones físicas para el trabajo, promoviendo los programas de capacitación, desarrollo, reconocimientos y estímulos, considerando los resultados de la aplicación de la </w:t>
      </w:r>
      <w:r w:rsidRPr="0060733F">
        <w:t>Encuesta de Ambiente Laboral</w:t>
      </w:r>
      <w:r w:rsidRPr="0060733F">
        <w:rPr>
          <w:spacing w:val="-3"/>
        </w:rPr>
        <w:t xml:space="preserve"> </w:t>
      </w:r>
      <w:r w:rsidR="00020FA0">
        <w:t>ITH</w:t>
      </w:r>
      <w:r w:rsidR="0060733F" w:rsidRPr="0060733F">
        <w:t>-AD-PO-007</w:t>
      </w:r>
      <w:r w:rsidRPr="0060733F">
        <w:t>.</w:t>
      </w:r>
    </w:p>
    <w:p w14:paraId="009A2AE3" w14:textId="77777777" w:rsidR="00692014" w:rsidRDefault="00E453AA">
      <w:pPr>
        <w:pStyle w:val="Ttulo1"/>
        <w:numPr>
          <w:ilvl w:val="2"/>
          <w:numId w:val="15"/>
        </w:numPr>
        <w:tabs>
          <w:tab w:val="left" w:pos="1010"/>
        </w:tabs>
        <w:spacing w:before="198"/>
      </w:pPr>
      <w:bookmarkStart w:id="30" w:name="_bookmark29"/>
      <w:bookmarkEnd w:id="30"/>
      <w:r>
        <w:t>Recursos de seguimiento y</w:t>
      </w:r>
      <w:r>
        <w:rPr>
          <w:spacing w:val="-6"/>
        </w:rPr>
        <w:t xml:space="preserve"> </w:t>
      </w:r>
      <w:r>
        <w:t>medición</w:t>
      </w:r>
    </w:p>
    <w:p w14:paraId="356BEF87" w14:textId="77777777" w:rsidR="00692014" w:rsidRDefault="00E453AA">
      <w:pPr>
        <w:pStyle w:val="Textoindependiente"/>
        <w:spacing w:before="163" w:line="276" w:lineRule="auto"/>
        <w:ind w:right="284"/>
        <w:jc w:val="both"/>
      </w:pPr>
      <w:r>
        <w:t>La aplicabilidad de este requisito es nula debido a que en la verificación del servicio educativo o control del proceso no se emplean dispositivos que deban ser calibrados o ajustados. Sin embargo el SGC cuenta con los instrumentos necesarios para el seguimiento y medición de la eficacia del sistema en general.</w:t>
      </w:r>
    </w:p>
    <w:p w14:paraId="08D0D634" w14:textId="77777777" w:rsidR="00692014" w:rsidRDefault="00692014">
      <w:pPr>
        <w:spacing w:line="276" w:lineRule="auto"/>
        <w:jc w:val="both"/>
        <w:sectPr w:rsidR="00692014">
          <w:pgSz w:w="12240" w:h="15840"/>
          <w:pgMar w:top="2500" w:right="760" w:bottom="1300" w:left="1400" w:header="722" w:footer="1106" w:gutter="0"/>
          <w:cols w:space="720"/>
        </w:sectPr>
      </w:pPr>
    </w:p>
    <w:p w14:paraId="4EB644C2" w14:textId="77777777" w:rsidR="00692014" w:rsidRDefault="00692014">
      <w:pPr>
        <w:pStyle w:val="Textoindependiente"/>
        <w:ind w:left="0"/>
        <w:rPr>
          <w:sz w:val="17"/>
        </w:rPr>
      </w:pPr>
    </w:p>
    <w:p w14:paraId="4178A556" w14:textId="77777777" w:rsidR="00692014" w:rsidRDefault="00E453AA">
      <w:pPr>
        <w:pStyle w:val="Ttulo1"/>
        <w:numPr>
          <w:ilvl w:val="2"/>
          <w:numId w:val="15"/>
        </w:numPr>
        <w:tabs>
          <w:tab w:val="left" w:pos="1010"/>
        </w:tabs>
        <w:spacing w:before="93"/>
      </w:pPr>
      <w:bookmarkStart w:id="31" w:name="_bookmark30"/>
      <w:bookmarkEnd w:id="31"/>
      <w:r>
        <w:t>Conocimientos de la</w:t>
      </w:r>
      <w:r>
        <w:rPr>
          <w:spacing w:val="-3"/>
        </w:rPr>
        <w:t xml:space="preserve"> </w:t>
      </w:r>
      <w:r>
        <w:t>organización</w:t>
      </w:r>
    </w:p>
    <w:p w14:paraId="4C6BAC6F" w14:textId="77777777" w:rsidR="00692014" w:rsidRDefault="00E453AA">
      <w:pPr>
        <w:pStyle w:val="Textoindependiente"/>
        <w:spacing w:before="161" w:line="276" w:lineRule="auto"/>
        <w:ind w:right="281"/>
        <w:jc w:val="both"/>
      </w:pPr>
      <w:r>
        <w:t>La organización determina los conocimientos necesarios para la operación de sus procesos, logrando la conformidad del servicio educativo, mediante el registro en el procedimiento Revisión por la dirección.</w:t>
      </w:r>
    </w:p>
    <w:p w14:paraId="59C2F025" w14:textId="77777777" w:rsidR="00692014" w:rsidRDefault="00692014">
      <w:pPr>
        <w:pStyle w:val="Textoindependiente"/>
        <w:ind w:left="0"/>
        <w:rPr>
          <w:sz w:val="26"/>
        </w:rPr>
      </w:pPr>
    </w:p>
    <w:p w14:paraId="2683A2C5" w14:textId="77777777" w:rsidR="00692014" w:rsidRDefault="00692014">
      <w:pPr>
        <w:pStyle w:val="Textoindependiente"/>
        <w:spacing w:before="4"/>
        <w:ind w:left="0"/>
        <w:rPr>
          <w:sz w:val="29"/>
        </w:rPr>
      </w:pPr>
    </w:p>
    <w:p w14:paraId="2308258D" w14:textId="77777777" w:rsidR="00692014" w:rsidRDefault="00E453AA">
      <w:pPr>
        <w:pStyle w:val="Ttulo1"/>
        <w:numPr>
          <w:ilvl w:val="1"/>
          <w:numId w:val="15"/>
        </w:numPr>
        <w:tabs>
          <w:tab w:val="left" w:pos="1009"/>
          <w:tab w:val="left" w:pos="1010"/>
        </w:tabs>
      </w:pPr>
      <w:bookmarkStart w:id="32" w:name="_bookmark31"/>
      <w:bookmarkEnd w:id="32"/>
      <w:r>
        <w:t>Competencia</w:t>
      </w:r>
    </w:p>
    <w:p w14:paraId="0A955EBA" w14:textId="77777777" w:rsidR="00692014" w:rsidRDefault="00692014">
      <w:pPr>
        <w:pStyle w:val="Textoindependiente"/>
        <w:ind w:left="0"/>
        <w:rPr>
          <w:b/>
          <w:sz w:val="26"/>
        </w:rPr>
      </w:pPr>
    </w:p>
    <w:p w14:paraId="1F5FCA82" w14:textId="77777777" w:rsidR="00692014" w:rsidRDefault="00692014">
      <w:pPr>
        <w:pStyle w:val="Textoindependiente"/>
        <w:spacing w:before="2"/>
        <w:ind w:left="0"/>
        <w:rPr>
          <w:b/>
          <w:sz w:val="26"/>
        </w:rPr>
      </w:pPr>
    </w:p>
    <w:p w14:paraId="38E894E6" w14:textId="1492E874" w:rsidR="00692014" w:rsidRDefault="00E453AA">
      <w:pPr>
        <w:pStyle w:val="Textoindependiente"/>
      </w:pPr>
      <w:r>
        <w:t>El</w:t>
      </w:r>
      <w:r w:rsidR="00695001">
        <w:t xml:space="preserve"> Instituto Tecnológico de </w:t>
      </w:r>
      <w:r w:rsidR="00E41484">
        <w:t>Huejutla</w:t>
      </w:r>
      <w:r>
        <w:t>:</w:t>
      </w:r>
    </w:p>
    <w:p w14:paraId="4DA513D2" w14:textId="43301A8E" w:rsidR="00692014" w:rsidRDefault="00E453AA">
      <w:pPr>
        <w:pStyle w:val="Prrafodelista"/>
        <w:numPr>
          <w:ilvl w:val="0"/>
          <w:numId w:val="14"/>
        </w:numPr>
        <w:tabs>
          <w:tab w:val="left" w:pos="946"/>
        </w:tabs>
        <w:spacing w:line="276" w:lineRule="auto"/>
        <w:ind w:right="283"/>
        <w:jc w:val="both"/>
        <w:rPr>
          <w:sz w:val="24"/>
        </w:rPr>
      </w:pPr>
      <w:r>
        <w:rPr>
          <w:sz w:val="24"/>
        </w:rPr>
        <w:t>Determina la competencia necesaria para el personal que afecta la calidad del Servicio Educativo, con apego al Reglamento Interior de Trabajo del Personal Docente y No Docente de los Institutos Tecnológicos, además aplica el procedimiento para el Reclutamiento, Selección y</w:t>
      </w:r>
      <w:r w:rsidR="00694CEE">
        <w:rPr>
          <w:sz w:val="24"/>
        </w:rPr>
        <w:t xml:space="preserve"> Contratación del Personal </w:t>
      </w:r>
      <w:r w:rsidR="00020FA0">
        <w:rPr>
          <w:sz w:val="24"/>
        </w:rPr>
        <w:t>ITH</w:t>
      </w:r>
      <w:r>
        <w:rPr>
          <w:sz w:val="24"/>
        </w:rPr>
        <w:t>-AD-PO-003.</w:t>
      </w:r>
    </w:p>
    <w:p w14:paraId="50F63814" w14:textId="6A156567" w:rsidR="00692014" w:rsidRDefault="00E453AA">
      <w:pPr>
        <w:pStyle w:val="Prrafodelista"/>
        <w:numPr>
          <w:ilvl w:val="0"/>
          <w:numId w:val="14"/>
        </w:numPr>
        <w:tabs>
          <w:tab w:val="left" w:pos="946"/>
        </w:tabs>
        <w:spacing w:before="122" w:line="276" w:lineRule="auto"/>
        <w:ind w:right="276"/>
        <w:jc w:val="both"/>
        <w:rPr>
          <w:sz w:val="24"/>
        </w:rPr>
      </w:pPr>
      <w:r>
        <w:rPr>
          <w:sz w:val="24"/>
        </w:rPr>
        <w:t>Proporciona formación tanto para el personal docente, como no docente, a través de la aplicación de los procedimientos del SGC para la Actualización Profesional</w:t>
      </w:r>
      <w:r w:rsidR="00694CEE">
        <w:rPr>
          <w:sz w:val="24"/>
        </w:rPr>
        <w:t xml:space="preserve"> y Formación Docente </w:t>
      </w:r>
      <w:r w:rsidR="00020FA0">
        <w:rPr>
          <w:sz w:val="24"/>
        </w:rPr>
        <w:t>ITH</w:t>
      </w:r>
      <w:r w:rsidR="00BB57E0">
        <w:rPr>
          <w:sz w:val="24"/>
        </w:rPr>
        <w:t>-AC-PO-00</w:t>
      </w:r>
      <w:r w:rsidR="00A4402F">
        <w:rPr>
          <w:sz w:val="24"/>
        </w:rPr>
        <w:t>9</w:t>
      </w:r>
      <w:r>
        <w:rPr>
          <w:sz w:val="24"/>
        </w:rPr>
        <w:t xml:space="preserve"> y el procedimiento de Capacitación y Desarrollo del Personal Directivo y de Apoyo y Asistencia a la Educación de los Institutos Tecnológicos Federales y Centros Especializados del TecNM</w:t>
      </w:r>
      <w:r w:rsidR="00BB57E0">
        <w:rPr>
          <w:sz w:val="24"/>
        </w:rPr>
        <w:t xml:space="preserve"> </w:t>
      </w:r>
      <w:r w:rsidR="00020FA0">
        <w:rPr>
          <w:sz w:val="24"/>
        </w:rPr>
        <w:t>ITH</w:t>
      </w:r>
      <w:r w:rsidR="00BB57E0">
        <w:rPr>
          <w:sz w:val="24"/>
        </w:rPr>
        <w:t>-AD-PO-008</w:t>
      </w:r>
      <w:r>
        <w:rPr>
          <w:sz w:val="24"/>
        </w:rPr>
        <w:t>, a través de la detección de necesidades de capacitación con base en las solicitudes que los</w:t>
      </w:r>
      <w:r w:rsidR="00694CEE">
        <w:rPr>
          <w:sz w:val="24"/>
        </w:rPr>
        <w:t>(as)</w:t>
      </w:r>
      <w:r>
        <w:rPr>
          <w:sz w:val="24"/>
        </w:rPr>
        <w:t xml:space="preserve"> jefes</w:t>
      </w:r>
      <w:r w:rsidR="00694CEE">
        <w:rPr>
          <w:sz w:val="24"/>
        </w:rPr>
        <w:t>(as)</w:t>
      </w:r>
      <w:r>
        <w:rPr>
          <w:sz w:val="24"/>
        </w:rPr>
        <w:t xml:space="preserve"> de departamento envían a los Departamentos de Recursos Humanos y Desarrollo</w:t>
      </w:r>
      <w:r>
        <w:rPr>
          <w:spacing w:val="-1"/>
          <w:sz w:val="24"/>
        </w:rPr>
        <w:t xml:space="preserve"> </w:t>
      </w:r>
      <w:r>
        <w:rPr>
          <w:sz w:val="24"/>
        </w:rPr>
        <w:t>Académico.</w:t>
      </w:r>
    </w:p>
    <w:p w14:paraId="10D23A79" w14:textId="77777777" w:rsidR="00692014" w:rsidRDefault="00E453AA">
      <w:pPr>
        <w:pStyle w:val="Prrafodelista"/>
        <w:numPr>
          <w:ilvl w:val="0"/>
          <w:numId w:val="14"/>
        </w:numPr>
        <w:tabs>
          <w:tab w:val="left" w:pos="946"/>
        </w:tabs>
        <w:spacing w:before="118" w:line="276" w:lineRule="auto"/>
        <w:ind w:right="279"/>
        <w:jc w:val="both"/>
        <w:rPr>
          <w:sz w:val="24"/>
        </w:rPr>
      </w:pPr>
      <w:r>
        <w:rPr>
          <w:sz w:val="24"/>
        </w:rPr>
        <w:t>Para elaborar el Programa de Capacitación; en el caso del personal no docente los jefes de departamento</w:t>
      </w:r>
      <w:r w:rsidR="00694CEE">
        <w:rPr>
          <w:sz w:val="24"/>
        </w:rPr>
        <w:t xml:space="preserve"> envían una solicitud al</w:t>
      </w:r>
      <w:r>
        <w:rPr>
          <w:sz w:val="24"/>
        </w:rPr>
        <w:t xml:space="preserve"> jefe</w:t>
      </w:r>
      <w:r w:rsidR="00694CEE">
        <w:rPr>
          <w:sz w:val="24"/>
        </w:rPr>
        <w:t>(a)</w:t>
      </w:r>
      <w:r>
        <w:rPr>
          <w:sz w:val="24"/>
        </w:rPr>
        <w:t xml:space="preserve"> del Departamento de Recursos Humanos manifestando los cursos que de acuerdo al desempeño de su personal considere pertinentes y tomando en cuenta la Detección de Necesidades de Capacitación. En el caso del Personal Docente, el programa de capacitación se determina por el jefe</w:t>
      </w:r>
      <w:r w:rsidR="00694CEE">
        <w:rPr>
          <w:sz w:val="24"/>
        </w:rPr>
        <w:t>(a)</w:t>
      </w:r>
      <w:r>
        <w:rPr>
          <w:sz w:val="24"/>
        </w:rPr>
        <w:t xml:space="preserve"> del área, con base en el análisis</w:t>
      </w:r>
      <w:r>
        <w:rPr>
          <w:spacing w:val="-15"/>
          <w:sz w:val="24"/>
        </w:rPr>
        <w:t xml:space="preserve"> </w:t>
      </w:r>
      <w:r>
        <w:rPr>
          <w:sz w:val="24"/>
        </w:rPr>
        <w:t>de:</w:t>
      </w:r>
    </w:p>
    <w:p w14:paraId="6C19FA50" w14:textId="77777777" w:rsidR="00692014" w:rsidRDefault="00E453AA">
      <w:pPr>
        <w:pStyle w:val="Prrafodelista"/>
        <w:numPr>
          <w:ilvl w:val="1"/>
          <w:numId w:val="14"/>
        </w:numPr>
        <w:tabs>
          <w:tab w:val="left" w:pos="1665"/>
          <w:tab w:val="left" w:pos="1666"/>
        </w:tabs>
        <w:spacing w:before="121"/>
        <w:rPr>
          <w:sz w:val="24"/>
        </w:rPr>
      </w:pPr>
      <w:r>
        <w:rPr>
          <w:sz w:val="24"/>
        </w:rPr>
        <w:t>Los resultados de la Evaluación Docente.</w:t>
      </w:r>
    </w:p>
    <w:p w14:paraId="3BA4BE68" w14:textId="77777777" w:rsidR="00692014" w:rsidRDefault="00E453AA">
      <w:pPr>
        <w:pStyle w:val="Prrafodelista"/>
        <w:numPr>
          <w:ilvl w:val="1"/>
          <w:numId w:val="14"/>
        </w:numPr>
        <w:tabs>
          <w:tab w:val="left" w:pos="1665"/>
          <w:tab w:val="left" w:pos="1666"/>
        </w:tabs>
        <w:spacing w:before="159"/>
        <w:rPr>
          <w:sz w:val="24"/>
        </w:rPr>
      </w:pPr>
      <w:r>
        <w:rPr>
          <w:sz w:val="24"/>
        </w:rPr>
        <w:t>Las solicitudes de las</w:t>
      </w:r>
      <w:r>
        <w:rPr>
          <w:spacing w:val="-8"/>
          <w:sz w:val="24"/>
        </w:rPr>
        <w:t xml:space="preserve"> </w:t>
      </w:r>
      <w:r>
        <w:rPr>
          <w:sz w:val="24"/>
        </w:rPr>
        <w:t>academias.</w:t>
      </w:r>
    </w:p>
    <w:p w14:paraId="3A2972A0" w14:textId="77777777" w:rsidR="00692014" w:rsidRDefault="00E453AA">
      <w:pPr>
        <w:pStyle w:val="Prrafodelista"/>
        <w:numPr>
          <w:ilvl w:val="1"/>
          <w:numId w:val="14"/>
        </w:numPr>
        <w:tabs>
          <w:tab w:val="left" w:pos="1665"/>
          <w:tab w:val="left" w:pos="1666"/>
        </w:tabs>
        <w:spacing w:before="160"/>
        <w:rPr>
          <w:sz w:val="24"/>
        </w:rPr>
      </w:pPr>
      <w:r>
        <w:rPr>
          <w:sz w:val="24"/>
        </w:rPr>
        <w:t>Análisis de las habilidades del</w:t>
      </w:r>
      <w:r>
        <w:rPr>
          <w:spacing w:val="-3"/>
          <w:sz w:val="24"/>
        </w:rPr>
        <w:t xml:space="preserve"> </w:t>
      </w:r>
      <w:r>
        <w:rPr>
          <w:sz w:val="24"/>
        </w:rPr>
        <w:t>personal.</w:t>
      </w:r>
    </w:p>
    <w:p w14:paraId="631F2B9B" w14:textId="77777777" w:rsidR="00692014" w:rsidRDefault="00692014">
      <w:pPr>
        <w:rPr>
          <w:sz w:val="24"/>
        </w:rPr>
        <w:sectPr w:rsidR="00692014">
          <w:pgSz w:w="12240" w:h="15840"/>
          <w:pgMar w:top="2500" w:right="760" w:bottom="1300" w:left="1400" w:header="722" w:footer="1106" w:gutter="0"/>
          <w:cols w:space="720"/>
        </w:sectPr>
      </w:pPr>
    </w:p>
    <w:p w14:paraId="3DD8BE16" w14:textId="77777777" w:rsidR="00692014" w:rsidRDefault="00692014">
      <w:pPr>
        <w:pStyle w:val="Textoindependiente"/>
        <w:spacing w:before="2"/>
        <w:ind w:left="0"/>
        <w:rPr>
          <w:sz w:val="16"/>
        </w:rPr>
      </w:pPr>
    </w:p>
    <w:p w14:paraId="3F013798" w14:textId="77777777" w:rsidR="00692014" w:rsidRDefault="00E453AA">
      <w:pPr>
        <w:pStyle w:val="Prrafodelista"/>
        <w:numPr>
          <w:ilvl w:val="1"/>
          <w:numId w:val="14"/>
        </w:numPr>
        <w:tabs>
          <w:tab w:val="left" w:pos="1666"/>
        </w:tabs>
        <w:spacing w:before="100" w:line="273" w:lineRule="auto"/>
        <w:ind w:right="279"/>
        <w:jc w:val="both"/>
        <w:rPr>
          <w:sz w:val="24"/>
        </w:rPr>
      </w:pPr>
      <w:r>
        <w:rPr>
          <w:sz w:val="24"/>
        </w:rPr>
        <w:t>Otras derivadas de: Las Auditorías Internas de Calidad, Auditorías de Servicios y Encuesta de Ambiente Laboral. Para satisfacer las necesidades de capacitación del personal del</w:t>
      </w:r>
      <w:r>
        <w:rPr>
          <w:spacing w:val="-3"/>
          <w:sz w:val="24"/>
        </w:rPr>
        <w:t xml:space="preserve"> </w:t>
      </w:r>
      <w:r>
        <w:rPr>
          <w:sz w:val="24"/>
        </w:rPr>
        <w:t>Instituto.</w:t>
      </w:r>
    </w:p>
    <w:p w14:paraId="293628F3" w14:textId="77777777" w:rsidR="00692014" w:rsidRDefault="00E453AA">
      <w:pPr>
        <w:pStyle w:val="Ttulo1"/>
        <w:numPr>
          <w:ilvl w:val="1"/>
          <w:numId w:val="15"/>
        </w:numPr>
        <w:tabs>
          <w:tab w:val="left" w:pos="1009"/>
          <w:tab w:val="left" w:pos="1010"/>
        </w:tabs>
        <w:spacing w:before="200"/>
      </w:pPr>
      <w:bookmarkStart w:id="33" w:name="_bookmark32"/>
      <w:bookmarkEnd w:id="33"/>
      <w:r>
        <w:t>Toma de conciencia</w:t>
      </w:r>
    </w:p>
    <w:p w14:paraId="1DCDAE99" w14:textId="77777777" w:rsidR="00692014" w:rsidRDefault="00E453AA">
      <w:pPr>
        <w:pStyle w:val="Textoindependiente"/>
        <w:spacing w:before="161" w:line="276" w:lineRule="auto"/>
        <w:ind w:right="283"/>
        <w:jc w:val="both"/>
      </w:pPr>
      <w:r>
        <w:t>Se asegura que el personal es consciente de la pertinencia e importancia de sus actividades y de cómo contribuyen al logro de los objetivos de calidad con base en la realización de las actividades y funciones descritas en el Manual de Organización, instruyendo al personal para que ubique sus actividades en los procesos y distinga su contribución a los Objetivos de la Calidad, y con el cumplimiento de sus actividades descritas en los procedimientos del SGC.</w:t>
      </w:r>
    </w:p>
    <w:p w14:paraId="76AFDF86" w14:textId="77777777" w:rsidR="00692014" w:rsidRDefault="00E453AA">
      <w:pPr>
        <w:pStyle w:val="Ttulo1"/>
        <w:numPr>
          <w:ilvl w:val="1"/>
          <w:numId w:val="15"/>
        </w:numPr>
        <w:tabs>
          <w:tab w:val="left" w:pos="1009"/>
          <w:tab w:val="left" w:pos="1010"/>
        </w:tabs>
        <w:spacing w:before="201"/>
      </w:pPr>
      <w:bookmarkStart w:id="34" w:name="_bookmark33"/>
      <w:bookmarkEnd w:id="34"/>
      <w:r>
        <w:t>Comunicación</w:t>
      </w:r>
    </w:p>
    <w:p w14:paraId="541EFD82" w14:textId="77777777" w:rsidR="00692014" w:rsidRDefault="00E453AA">
      <w:pPr>
        <w:pStyle w:val="Textoindependiente"/>
        <w:spacing w:before="161" w:line="276" w:lineRule="auto"/>
        <w:ind w:right="283"/>
        <w:jc w:val="both"/>
      </w:pPr>
      <w:r>
        <w:t xml:space="preserve">Esta Institución se asegura de que la comunicación interna y externa es llevada a cabo a través de diferentes medios, tales como: El portal del SGC en la web, reuniones de Academias, del Personal, con </w:t>
      </w:r>
      <w:r w:rsidR="00694CEE">
        <w:t>la comunidad estudiantil</w:t>
      </w:r>
      <w:r>
        <w:t>, con el Sindicato elaborando las minutas de cada una de estas reuniones; así como de otros medios como: mantas, pancartas, trípticos y medios electrónicos, tomando en cuenta la eficacia del SGC.</w:t>
      </w:r>
    </w:p>
    <w:p w14:paraId="43F0385F" w14:textId="77777777" w:rsidR="00692014" w:rsidRDefault="00692014">
      <w:pPr>
        <w:pStyle w:val="Textoindependiente"/>
        <w:ind w:left="0"/>
        <w:rPr>
          <w:sz w:val="26"/>
        </w:rPr>
      </w:pPr>
    </w:p>
    <w:p w14:paraId="71AF6DAC" w14:textId="77777777" w:rsidR="00692014" w:rsidRDefault="00692014">
      <w:pPr>
        <w:pStyle w:val="Textoindependiente"/>
        <w:spacing w:before="5"/>
        <w:ind w:left="0"/>
        <w:rPr>
          <w:sz w:val="29"/>
        </w:rPr>
      </w:pPr>
    </w:p>
    <w:p w14:paraId="720F6587" w14:textId="77777777" w:rsidR="00692014" w:rsidRDefault="00E453AA">
      <w:pPr>
        <w:pStyle w:val="Ttulo1"/>
        <w:numPr>
          <w:ilvl w:val="1"/>
          <w:numId w:val="15"/>
        </w:numPr>
        <w:tabs>
          <w:tab w:val="left" w:pos="1009"/>
          <w:tab w:val="left" w:pos="1010"/>
        </w:tabs>
      </w:pPr>
      <w:bookmarkStart w:id="35" w:name="_bookmark34"/>
      <w:bookmarkEnd w:id="35"/>
      <w:r>
        <w:t>Información</w:t>
      </w:r>
      <w:r>
        <w:rPr>
          <w:spacing w:val="-1"/>
        </w:rPr>
        <w:t xml:space="preserve"> </w:t>
      </w:r>
      <w:r>
        <w:t>documentada</w:t>
      </w:r>
    </w:p>
    <w:p w14:paraId="53B6EA99" w14:textId="77777777" w:rsidR="00692014" w:rsidRDefault="00692014">
      <w:pPr>
        <w:pStyle w:val="Textoindependiente"/>
        <w:spacing w:before="10"/>
        <w:ind w:left="0"/>
        <w:rPr>
          <w:b/>
          <w:sz w:val="20"/>
        </w:rPr>
      </w:pPr>
    </w:p>
    <w:p w14:paraId="2B52C17B" w14:textId="77777777" w:rsidR="00692014" w:rsidRDefault="00E453AA">
      <w:pPr>
        <w:pStyle w:val="Ttulo1"/>
        <w:numPr>
          <w:ilvl w:val="2"/>
          <w:numId w:val="15"/>
        </w:numPr>
        <w:tabs>
          <w:tab w:val="left" w:pos="1010"/>
        </w:tabs>
      </w:pPr>
      <w:bookmarkStart w:id="36" w:name="_bookmark35"/>
      <w:bookmarkEnd w:id="36"/>
      <w:r>
        <w:t>Generalidades</w:t>
      </w:r>
    </w:p>
    <w:p w14:paraId="20D5539E" w14:textId="32218C0C" w:rsidR="00692014" w:rsidRPr="00A13D21" w:rsidRDefault="00E453AA">
      <w:pPr>
        <w:pStyle w:val="Textoindependiente"/>
        <w:spacing w:before="164" w:line="276" w:lineRule="auto"/>
        <w:ind w:right="278"/>
        <w:jc w:val="both"/>
      </w:pPr>
      <w:r>
        <w:t xml:space="preserve">Los Procedimientos del SGC que son requeridos por la norma ISO 9001:2015 y su equivalente nacional NMX-CC-9001-IMNC-2015 son: </w:t>
      </w:r>
      <w:r w:rsidR="00020FA0">
        <w:t>ITH</w:t>
      </w:r>
      <w:r w:rsidRPr="0044402A">
        <w:t>-CA-PG-001</w:t>
      </w:r>
      <w:r>
        <w:t xml:space="preserve"> al </w:t>
      </w:r>
      <w:r w:rsidRPr="0044402A">
        <w:t>006,</w:t>
      </w:r>
      <w:r>
        <w:t xml:space="preserve"> y se encuentran referenciados en </w:t>
      </w:r>
      <w:r w:rsidRPr="00A13D21">
        <w:t>la Lista Maestra de Documentos Internos Controlados (</w:t>
      </w:r>
      <w:r w:rsidR="00A13D21" w:rsidRPr="00A13D21">
        <w:t>Anexo 7</w:t>
      </w:r>
      <w:r w:rsidRPr="00A13D21">
        <w:t>).</w:t>
      </w:r>
    </w:p>
    <w:p w14:paraId="32F59643" w14:textId="77777777" w:rsidR="00692014" w:rsidRPr="00A13D21" w:rsidRDefault="00692014">
      <w:pPr>
        <w:spacing w:line="276" w:lineRule="auto"/>
        <w:jc w:val="both"/>
        <w:sectPr w:rsidR="00692014" w:rsidRPr="00A13D21">
          <w:pgSz w:w="12240" w:h="15840"/>
          <w:pgMar w:top="2500" w:right="760" w:bottom="1300" w:left="1400" w:header="722" w:footer="1106" w:gutter="0"/>
          <w:cols w:space="720"/>
        </w:sectPr>
      </w:pPr>
    </w:p>
    <w:p w14:paraId="12925538" w14:textId="77777777" w:rsidR="00692014" w:rsidRDefault="00692014">
      <w:pPr>
        <w:pStyle w:val="Textoindependiente"/>
        <w:ind w:left="0"/>
        <w:rPr>
          <w:sz w:val="17"/>
        </w:rPr>
      </w:pPr>
    </w:p>
    <w:p w14:paraId="12DC06C2" w14:textId="22A1F31F" w:rsidR="00692014" w:rsidRDefault="00E5256B">
      <w:pPr>
        <w:pStyle w:val="Textoindependiente"/>
        <w:spacing w:before="93" w:line="276" w:lineRule="auto"/>
        <w:ind w:right="280"/>
        <w:jc w:val="both"/>
      </w:pPr>
      <w:r>
        <w:rPr>
          <w:noProof/>
          <w:lang w:val="es-MX" w:eastAsia="es-MX" w:bidi="ar-SA"/>
        </w:rPr>
        <mc:AlternateContent>
          <mc:Choice Requires="wpg">
            <w:drawing>
              <wp:anchor distT="0" distB="0" distL="0" distR="0" simplePos="0" relativeHeight="251659264" behindDoc="1" locked="0" layoutInCell="1" allowOverlap="1" wp14:anchorId="7383949F" wp14:editId="19E99C2A">
                <wp:simplePos x="0" y="0"/>
                <wp:positionH relativeFrom="page">
                  <wp:posOffset>1553210</wp:posOffset>
                </wp:positionH>
                <wp:positionV relativeFrom="paragraph">
                  <wp:posOffset>492760</wp:posOffset>
                </wp:positionV>
                <wp:extent cx="4486910" cy="2943225"/>
                <wp:effectExtent l="19685" t="13335" r="17780" b="5715"/>
                <wp:wrapTopAndBottom/>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6910" cy="2943225"/>
                          <a:chOff x="2446" y="776"/>
                          <a:chExt cx="7066" cy="4635"/>
                        </a:xfrm>
                      </wpg:grpSpPr>
                      <wps:wsp>
                        <wps:cNvPr id="7" name="Freeform 17"/>
                        <wps:cNvSpPr>
                          <a:spLocks/>
                        </wps:cNvSpPr>
                        <wps:spPr bwMode="auto">
                          <a:xfrm>
                            <a:off x="2452" y="783"/>
                            <a:ext cx="7052" cy="4620"/>
                          </a:xfrm>
                          <a:custGeom>
                            <a:avLst/>
                            <a:gdLst>
                              <a:gd name="T0" fmla="+- 0 2453 2453"/>
                              <a:gd name="T1" fmla="*/ T0 w 7052"/>
                              <a:gd name="T2" fmla="+- 0 5403 783"/>
                              <a:gd name="T3" fmla="*/ 5403 h 4620"/>
                              <a:gd name="T4" fmla="+- 0 5978 2453"/>
                              <a:gd name="T5" fmla="*/ T4 w 7052"/>
                              <a:gd name="T6" fmla="+- 0 783 783"/>
                              <a:gd name="T7" fmla="*/ 783 h 4620"/>
                              <a:gd name="T8" fmla="+- 0 9504 2453"/>
                              <a:gd name="T9" fmla="*/ T8 w 7052"/>
                              <a:gd name="T10" fmla="+- 0 5403 783"/>
                              <a:gd name="T11" fmla="*/ 5403 h 4620"/>
                              <a:gd name="T12" fmla="+- 0 2453 2453"/>
                              <a:gd name="T13" fmla="*/ T12 w 7052"/>
                              <a:gd name="T14" fmla="+- 0 5403 783"/>
                              <a:gd name="T15" fmla="*/ 5403 h 4620"/>
                            </a:gdLst>
                            <a:ahLst/>
                            <a:cxnLst>
                              <a:cxn ang="0">
                                <a:pos x="T1" y="T3"/>
                              </a:cxn>
                              <a:cxn ang="0">
                                <a:pos x="T5" y="T7"/>
                              </a:cxn>
                              <a:cxn ang="0">
                                <a:pos x="T9" y="T11"/>
                              </a:cxn>
                              <a:cxn ang="0">
                                <a:pos x="T13" y="T15"/>
                              </a:cxn>
                            </a:cxnLst>
                            <a:rect l="0" t="0" r="r" b="b"/>
                            <a:pathLst>
                              <a:path w="7052" h="4620">
                                <a:moveTo>
                                  <a:pt x="0" y="4620"/>
                                </a:moveTo>
                                <a:lnTo>
                                  <a:pt x="3525" y="0"/>
                                </a:lnTo>
                                <a:lnTo>
                                  <a:pt x="7051" y="4620"/>
                                </a:lnTo>
                                <a:lnTo>
                                  <a:pt x="0" y="4620"/>
                                </a:lnTo>
                                <a:close/>
                              </a:path>
                            </a:pathLst>
                          </a:custGeom>
                          <a:noFill/>
                          <a:ln w="9144">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412" y="1260"/>
                            <a:ext cx="1138" cy="437"/>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9"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783" y="2076"/>
                            <a:ext cx="2309" cy="963"/>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4008" y="2984"/>
                            <a:ext cx="3948" cy="68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1"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264" y="3612"/>
                            <a:ext cx="3675" cy="36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2"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4264" y="4798"/>
                            <a:ext cx="3675" cy="533"/>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3"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64" y="4143"/>
                            <a:ext cx="3675" cy="382"/>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s:wsp>
                        <wps:cNvPr id="14" name="Line 10"/>
                        <wps:cNvCnPr>
                          <a:cxnSpLocks noChangeShapeType="1"/>
                        </wps:cNvCnPr>
                        <wps:spPr bwMode="auto">
                          <a:xfrm>
                            <a:off x="5208" y="1767"/>
                            <a:ext cx="1531" cy="0"/>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Line 9"/>
                        <wps:cNvCnPr>
                          <a:cxnSpLocks noChangeShapeType="1"/>
                        </wps:cNvCnPr>
                        <wps:spPr bwMode="auto">
                          <a:xfrm>
                            <a:off x="4378" y="2910"/>
                            <a:ext cx="3232" cy="1"/>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 name="Line 8"/>
                        <wps:cNvCnPr>
                          <a:cxnSpLocks noChangeShapeType="1"/>
                        </wps:cNvCnPr>
                        <wps:spPr bwMode="auto">
                          <a:xfrm>
                            <a:off x="3876" y="3512"/>
                            <a:ext cx="4215" cy="1"/>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Line 7"/>
                        <wps:cNvCnPr>
                          <a:cxnSpLocks noChangeShapeType="1"/>
                        </wps:cNvCnPr>
                        <wps:spPr bwMode="auto">
                          <a:xfrm>
                            <a:off x="3475" y="4071"/>
                            <a:ext cx="5003" cy="0"/>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8" name="Line 6"/>
                        <wps:cNvCnPr>
                          <a:cxnSpLocks noChangeShapeType="1"/>
                        </wps:cNvCnPr>
                        <wps:spPr bwMode="auto">
                          <a:xfrm>
                            <a:off x="3046" y="4609"/>
                            <a:ext cx="5833" cy="1"/>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9" name="Text Box 5"/>
                        <wps:cNvSpPr txBox="1">
                          <a:spLocks noChangeArrowheads="1"/>
                        </wps:cNvSpPr>
                        <wps:spPr bwMode="auto">
                          <a:xfrm>
                            <a:off x="5621" y="1387"/>
                            <a:ext cx="740" cy="26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10901B5" w14:textId="77777777" w:rsidR="00197F2C" w:rsidRDefault="00197F2C">
                              <w:pPr>
                                <w:spacing w:line="268" w:lineRule="exact"/>
                                <w:rPr>
                                  <w:sz w:val="24"/>
                                </w:rPr>
                              </w:pPr>
                              <w:r>
                                <w:rPr>
                                  <w:sz w:val="24"/>
                                </w:rPr>
                                <w:t>MSGC</w:t>
                              </w:r>
                            </w:p>
                          </w:txbxContent>
                        </wps:txbx>
                        <wps:bodyPr rot="0" vert="horz" wrap="square" lIns="0" tIns="0" rIns="0" bIns="0" anchor="t" anchorCtr="0" upright="1">
                          <a:noAutofit/>
                        </wps:bodyPr>
                      </wps:wsp>
                      <wps:wsp>
                        <wps:cNvPr id="20" name="Text Box 4"/>
                        <wps:cNvSpPr txBox="1">
                          <a:spLocks noChangeArrowheads="1"/>
                        </wps:cNvSpPr>
                        <wps:spPr bwMode="auto">
                          <a:xfrm>
                            <a:off x="4625" y="2202"/>
                            <a:ext cx="2731" cy="1127"/>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EF1BA00" w14:textId="77777777" w:rsidR="00197F2C" w:rsidRDefault="00197F2C">
                              <w:pPr>
                                <w:spacing w:line="276" w:lineRule="auto"/>
                                <w:ind w:left="372" w:right="476"/>
                                <w:jc w:val="center"/>
                                <w:rPr>
                                  <w:sz w:val="18"/>
                                </w:rPr>
                              </w:pPr>
                              <w:r>
                                <w:rPr>
                                  <w:sz w:val="18"/>
                                </w:rPr>
                                <w:t>Plan rector de calidad y Plan de Calidad del Servicio Educativo</w:t>
                              </w:r>
                            </w:p>
                            <w:p w14:paraId="6A794998" w14:textId="77777777" w:rsidR="00197F2C" w:rsidRDefault="00197F2C">
                              <w:pPr>
                                <w:spacing w:before="10"/>
                                <w:rPr>
                                  <w:sz w:val="15"/>
                                </w:rPr>
                              </w:pPr>
                            </w:p>
                            <w:p w14:paraId="4A094F61" w14:textId="77777777" w:rsidR="00197F2C" w:rsidRDefault="00197F2C">
                              <w:pPr>
                                <w:ind w:left="-1" w:right="18"/>
                                <w:jc w:val="center"/>
                                <w:rPr>
                                  <w:sz w:val="20"/>
                                </w:rPr>
                              </w:pPr>
                              <w:r>
                                <w:rPr>
                                  <w:sz w:val="20"/>
                                </w:rPr>
                                <w:t>Procedimientos</w:t>
                              </w:r>
                              <w:r>
                                <w:rPr>
                                  <w:spacing w:val="-16"/>
                                  <w:sz w:val="20"/>
                                </w:rPr>
                                <w:t xml:space="preserve"> </w:t>
                              </w:r>
                              <w:r>
                                <w:rPr>
                                  <w:sz w:val="20"/>
                                </w:rPr>
                                <w:t>Gobernadores</w:t>
                              </w:r>
                            </w:p>
                          </w:txbxContent>
                        </wps:txbx>
                        <wps:bodyPr rot="0" vert="horz" wrap="square" lIns="0" tIns="0" rIns="0" bIns="0" anchor="t" anchorCtr="0" upright="1">
                          <a:noAutofit/>
                        </wps:bodyPr>
                      </wps:wsp>
                      <wps:wsp>
                        <wps:cNvPr id="21" name="Text Box 3"/>
                        <wps:cNvSpPr txBox="1">
                          <a:spLocks noChangeArrowheads="1"/>
                        </wps:cNvSpPr>
                        <wps:spPr bwMode="auto">
                          <a:xfrm>
                            <a:off x="4781" y="3738"/>
                            <a:ext cx="2662" cy="14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9001049" w14:textId="77777777" w:rsidR="00197F2C" w:rsidRDefault="00197F2C">
                              <w:pPr>
                                <w:spacing w:line="247" w:lineRule="exact"/>
                                <w:ind w:right="18"/>
                                <w:jc w:val="center"/>
                              </w:pPr>
                              <w:r>
                                <w:t>Procedimientos</w:t>
                              </w:r>
                              <w:r>
                                <w:rPr>
                                  <w:spacing w:val="12"/>
                                </w:rPr>
                                <w:t xml:space="preserve"> </w:t>
                              </w:r>
                              <w:r>
                                <w:rPr>
                                  <w:spacing w:val="-3"/>
                                </w:rPr>
                                <w:t>Operativos</w:t>
                              </w:r>
                            </w:p>
                            <w:p w14:paraId="127DAEAB" w14:textId="77777777" w:rsidR="00197F2C" w:rsidRDefault="00197F2C">
                              <w:pPr>
                                <w:spacing w:before="1"/>
                                <w:rPr>
                                  <w:sz w:val="24"/>
                                </w:rPr>
                              </w:pPr>
                            </w:p>
                            <w:p w14:paraId="7AA28A31" w14:textId="77777777" w:rsidR="00197F2C" w:rsidRDefault="00197F2C">
                              <w:pPr>
                                <w:spacing w:before="1"/>
                                <w:ind w:right="19"/>
                                <w:jc w:val="center"/>
                                <w:rPr>
                                  <w:sz w:val="24"/>
                                </w:rPr>
                              </w:pPr>
                              <w:r>
                                <w:rPr>
                                  <w:sz w:val="24"/>
                                </w:rPr>
                                <w:t>Instructivos de</w:t>
                              </w:r>
                              <w:r>
                                <w:rPr>
                                  <w:spacing w:val="-6"/>
                                  <w:sz w:val="24"/>
                                </w:rPr>
                                <w:t xml:space="preserve"> </w:t>
                              </w:r>
                              <w:r>
                                <w:rPr>
                                  <w:sz w:val="24"/>
                                </w:rPr>
                                <w:t>Trabajo</w:t>
                              </w:r>
                            </w:p>
                            <w:p w14:paraId="489C8338" w14:textId="77777777" w:rsidR="00197F2C" w:rsidRDefault="00197F2C">
                              <w:pPr>
                                <w:spacing w:before="11"/>
                                <w:rPr>
                                  <w:sz w:val="32"/>
                                </w:rPr>
                              </w:pPr>
                            </w:p>
                            <w:p w14:paraId="3762DA47" w14:textId="77777777" w:rsidR="00197F2C" w:rsidRDefault="00197F2C">
                              <w:pPr>
                                <w:ind w:right="19"/>
                                <w:jc w:val="center"/>
                                <w:rPr>
                                  <w:sz w:val="24"/>
                                </w:rPr>
                              </w:pPr>
                              <w:r>
                                <w:rPr>
                                  <w:sz w:val="24"/>
                                </w:rPr>
                                <w:t>Registros de Calidad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83949F" id="Group 2" o:spid="_x0000_s1026" style="position:absolute;left:0;text-align:left;margin-left:122.3pt;margin-top:38.8pt;width:353.3pt;height:231.75pt;z-index:-251657216;mso-wrap-distance-left:0;mso-wrap-distance-right:0;mso-position-horizontal-relative:page" coordorigin="2446,776" coordsize="7066,46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">
                <v:shape id="Freeform 17" o:spid="_x0000_s1027" style="position:absolute;left:2452;top:783;width:7052;height:4620;visibility:visible;mso-wrap-style:square;v-text-anchor:top" coordsize="7052,4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0tcMA&#10;AADaAAAADwAAAGRycy9kb3ducmV2LnhtbESPy4rCQBRE9wP+Q3MFd2NHF84Y04r4QDcyPvIBl/TN&#10;A9O3Q7rVOF9vDwy4LKrqFJUsOlOLO7WusqxgNIxAEGdWV1woSC/bz28QziNrrC2Tgic5WMx7HwnG&#10;2j74RPezL0SAsItRQel9E0vpspIMuqFtiIOX29agD7ItpG7xEeCmluMomkiDFYeFEhtalZRdzzej&#10;gPJd/rtf5y5djY56ejyYjfwZKzXod8sZCE+df4f/23ut4Av+roQb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0tcMAAADaAAAADwAAAAAAAAAAAAAAAACYAgAAZHJzL2Rv&#10;d25yZXYueG1sUEsFBgAAAAAEAAQA9QAAAIgDAAAAAA==&#10;" path="m,4620l3525,,7051,4620,,4620xe" filled="f" strokeweight=".72pt">
                  <v:path arrowok="t" o:connecttype="custom" o:connectlocs="0,5403;3525,783;7051,5403;0,5403"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5412;top:1260;width:1138;height:4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ddoDBAAAA2gAAAA8AAABkcnMvZG93bnJldi54bWxET01rwkAQvQv+h2UKXqRu9GBLdJWiCPXg&#10;wSilxyE7JmmzsyG7TaK/vnMo9Ph43+vt4GrVURsqzwbmswQUce5txYWB6+Xw/AoqRGSLtWcycKcA&#10;2814tMbU+p7P1GWxUBLCIUUDZYxNqnXIS3IYZr4hFu7mW4dRYFto22Iv4a7WiyRZaocVS0OJDe1K&#10;yr+zHye9eHqcp/2x/6LD/qNbfmYvx+ZuzORpeFuBijTEf/Gf+90akK1yRW6A3vw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rddoDBAAAA2gAAAA8AAAAAAAAAAAAAAAAAnwIA&#10;AGRycy9kb3ducmV2LnhtbFBLBQYAAAAABAAEAPcAAACNAwAAAAA=&#10;">
                  <v:imagedata r:id="rId19" o:title=""/>
                </v:shape>
                <v:shape id="Picture 15" o:spid="_x0000_s1029" type="#_x0000_t75" style="position:absolute;left:4783;top:2076;width:2309;height:9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rNzzEAAAA2gAAAA8AAABkcnMvZG93bnJldi54bWxEj8FOwzAQRO+V+g/WVuLWOkWAQqhblaBQ&#10;ThUEPmAVL3FEvE5j06T9+hoJqcfRzLzRrDajbcWRet84VrBcJCCIK6cbrhV8fRbzFIQPyBpbx6Tg&#10;RB426+lkhZl2A3/QsQy1iBD2GSowIXSZlL4yZNEvXEccvW/XWwxR9rXUPQ4Rblt5myQP0mLDccFg&#10;R7mh6qf8tQru0jJ/z80u3Q+H5xd7xuL1cF8odTMbt08gAo3hGv5vv2kFj/B3Jd4Aub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KrNzzEAAAA2gAAAA8AAAAAAAAAAAAAAAAA&#10;nwIAAGRycy9kb3ducmV2LnhtbFBLBQYAAAAABAAEAPcAAACQAwAAAAA=&#10;">
                  <v:imagedata r:id="rId20" o:title=""/>
                </v:shape>
                <v:shape id="Picture 14" o:spid="_x0000_s1030" type="#_x0000_t75" style="position:absolute;left:4008;top:2984;width:3948;height:6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AkfPFAAAA2wAAAA8AAABkcnMvZG93bnJldi54bWxEj8FOw0AMRO9I/MPKSFxQu6GVKhq6rSgC&#10;waGXJrRcraxJAllvFC9t+Ht8QOJma8Yzz6vNGDpzokHayA5upxkY4ir6lmsHb+Xz5A6MJGSPXWRy&#10;8EMCm/XlxQpzH8+8p1ORaqMhLDk6aFLqc2ulaiigTGNPrNpHHAImXYfa+gHPGh46O8uyhQ3YsjY0&#10;2NNjQ9VX8R0cPEUqP19m7zcyL+fLcDjutlsR566vxod7MInG9G/+u371iq/0+osOYN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AJHzxQAAANsAAAAPAAAAAAAAAAAAAAAA&#10;AJ8CAABkcnMvZG93bnJldi54bWxQSwUGAAAAAAQABAD3AAAAkQMAAAAA&#10;">
                  <v:imagedata r:id="rId21" o:title=""/>
                </v:shape>
                <v:shape id="Picture 13" o:spid="_x0000_s1031" type="#_x0000_t75" style="position:absolute;left:4264;top:3612;width:3675;height:3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M2qTDAAAA2wAAAA8AAABkcnMvZG93bnJldi54bWxEj81qwzAQhO+BvIPYQm+xnByKcaOEEppQ&#10;H1oaN7kv1tYWsVbGUv3z9lWhkNsuMzvf7HY/2VYM1HvjWME6SUEQV04brhVcvo6rDIQPyBpbx6Rg&#10;Jg/73XKxxVy7kc80lKEWMYR9jgqaELpcSl81ZNEnriOO2rfrLYa49rXUPY4x3LZyk6ZP0qLhSGiw&#10;o0ND1a38sZE7X98/iitdinI2n6fXzBvTeaUeH6aXZxCBpnA3/1+/6Vh/DX+/xAHk7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wzapMMAAADbAAAADwAAAAAAAAAAAAAAAACf&#10;AgAAZHJzL2Rvd25yZXYueG1sUEsFBgAAAAAEAAQA9wAAAI8DAAAAAA==&#10;">
                  <v:imagedata r:id="rId22" o:title=""/>
                </v:shape>
                <v:shape id="Picture 12" o:spid="_x0000_s1032" type="#_x0000_t75" style="position:absolute;left:4264;top:4798;width:3675;height:5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UVTrBAAAA2wAAAA8AAABkcnMvZG93bnJldi54bWxET81qwkAQvgt9h2UK3nQTD1Kjq2hppYIe&#10;jD7AmB2TkOzskt3G9O3dQqG3+fh+Z7UZTCt66nxtWUE6TUAQF1bXXCq4Xj4nbyB8QNbYWiYFP+Rh&#10;s34ZrTDT9sFn6vNQihjCPkMFVQguk9IXFRn0U+uII3e3ncEQYVdK3eEjhptWzpJkLg3WHBsqdPRe&#10;UdHk30bBftss5sfdh3PN7cT9waeX4y5Vavw6bJcgAg3hX/zn/tJx/gx+f4kHyPU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xUVTrBAAAA2wAAAA8AAAAAAAAAAAAAAAAAnwIA&#10;AGRycy9kb3ducmV2LnhtbFBLBQYAAAAABAAEAPcAAACNAwAAAAA=&#10;">
                  <v:imagedata r:id="rId23" o:title=""/>
                </v:shape>
                <v:shape id="Picture 11" o:spid="_x0000_s1033" type="#_x0000_t75" style="position:absolute;left:4264;top:4143;width:3675;height: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aRBTBAAAA2wAAAA8AAABkcnMvZG93bnJldi54bWxET0uLwjAQvgv7H8IseNN0FUSqUdwVXxdl&#10;ux48js3Y1m0mpYla/70RBG/z8T1nPG1MKa5Uu8Kygq9uBII4tbrgTMH+b9EZgnAeWWNpmRTcycF0&#10;8tEaY6ztjX/pmvhMhBB2MSrIva9iKV2ak0HXtRVx4E62NugDrDOpa7yFcFPKXhQNpMGCQ0OOFf3k&#10;lP4nF6NgPf++Lw/H00BqU+3keeW2fuOUan82sxEIT41/i1/utQ7z+/D8JRwgJ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0aRBTBAAAA2wAAAA8AAAAAAAAAAAAAAAAAnwIA&#10;AGRycy9kb3ducmV2LnhtbFBLBQYAAAAABAAEAPcAAACNAwAAAAA=&#10;">
                  <v:imagedata r:id="rId24" o:title=""/>
                </v:shape>
                <v:line id="Line 10" o:spid="_x0000_s1034" style="position:absolute;visibility:visible;mso-wrap-style:square" from="5208,1767" to="6739,1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qE/74AAADbAAAADwAAAGRycy9kb3ducmV2LnhtbERPTYvCMBC9C/6HMII3TRUR7RplFQoK&#10;smAVz0Mz25ZtJiWJtv57s7Cwt3m8z9nsetOIJzlfW1YwmyYgiAuray4V3K7ZZAXCB2SNjWVS8CIP&#10;u+1wsMFU244v9MxDKWII+xQVVCG0qZS+qMign9qWOHLf1hkMEbpSaoddDDeNnCfJUhqsOTZU2NKh&#10;ouInfxgF+/a8Dl/7e2aL+kSZybBzjEqNR/3nB4hAffgX/7mPOs5fwO8v8QC5f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JuoT/vgAAANsAAAAPAAAAAAAAAAAAAAAAAKEC&#10;AABkcnMvZG93bnJldi54bWxQSwUGAAAAAAQABAD5AAAAjAMAAAAA&#10;" strokeweight=".96pt"/>
                <v:line id="Line 9" o:spid="_x0000_s1035" style="position:absolute;visibility:visible;mso-wrap-style:square" from="4378,2910" to="7610,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YhZL4AAADbAAAADwAAAGRycy9kb3ducmV2LnhtbERPTYvCMBC9C/6HMII3TRUU7RplFQoK&#10;smAVz0Mz25ZtJiWJtv57s7Cwt3m8z9nsetOIJzlfW1YwmyYgiAuray4V3K7ZZAXCB2SNjWVS8CIP&#10;u+1wsMFU244v9MxDKWII+xQVVCG0qZS+qMign9qWOHLf1hkMEbpSaoddDDeNnCfJUhqsOTZU2NKh&#10;ouInfxgF+/a8Dl/7e2aL+kSZybBzjEqNR/3nB4hAffgX/7mPOs5fwO8v8QC5f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m9iFkvgAAANsAAAAPAAAAAAAAAAAAAAAAAKEC&#10;AABkcnMvZG93bnJldi54bWxQSwUGAAAAAAQABAD5AAAAjAMAAAAA&#10;" strokeweight=".96pt"/>
                <v:line id="Line 8" o:spid="_x0000_s1036" style="position:absolute;visibility:visible;mso-wrap-style:square" from="3876,3512" to="8091,3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S/E74AAADbAAAADwAAAGRycy9kb3ducmV2LnhtbERPS4vCMBC+C/sfwizsTVP3INo1LbpQ&#10;cEEEH+x5aMa22ExKEm3990YQvM3H95xlPphW3Mj5xrKC6SQBQVxa3XCl4HQsxnMQPiBrbC2Tgjt5&#10;yLOP0RJTbXve0+0QKhFD2KeooA6hS6X0ZU0G/cR2xJE7W2cwROgqqR32Mdy08jtJZtJgw7Ghxo5+&#10;ayovh6tRsO62i7Bb/xe2bP6oMAX2jlGpr89h9QMi0BDe4pd7o+P8GTx/iQfI7A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WJL8TvgAAANsAAAAPAAAAAAAAAAAAAAAAAKEC&#10;AABkcnMvZG93bnJldi54bWxQSwUGAAAAAAQABAD5AAAAjAMAAAAA&#10;" strokeweight=".96pt"/>
                <v:line id="Line 7" o:spid="_x0000_s1037" style="position:absolute;visibility:visible;mso-wrap-style:square" from="3475,4071" to="8478,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aiL4AAADbAAAADwAAAGRycy9kb3ducmV2LnhtbERPS4vCMBC+C/6HMII3TfXgo2uUVSgo&#10;yIJVPA/NbFu2mZQk2vrvzcLC3ubje85m15tGPMn52rKC2TQBQVxYXXOp4HbNJisQPiBrbCyTghd5&#10;2G2Hgw2m2nZ8oWceShFD2KeooAqhTaX0RUUG/dS2xJH7ts5giNCVUjvsYrhp5DxJFtJgzbGhwpYO&#10;FRU/+cMo2Lfndfja3zNb1CfKTIadY1RqPOo/P0AE6sO/+M991HH+En5/iQfI7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5aBqIvgAAANsAAAAPAAAAAAAAAAAAAAAAAKEC&#10;AABkcnMvZG93bnJldi54bWxQSwUGAAAAAAQABAD5AAAAjAMAAAAA&#10;" strokeweight=".96pt"/>
                <v:line id="Line 6" o:spid="_x0000_s1038" style="position:absolute;visibility:visible;mso-wrap-style:square" from="3046,4609" to="8879,4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eO+sEAAADbAAAADwAAAGRycy9kb3ducmV2LnhtbESPT2vCQBDF7wW/wzJCb3Wjh6LRVVQI&#10;tFAE/+B5yI5JMDsbdrcm/fadg+Bthvfmvd+sNoNr1YNCbDwbmE4yUMSltw1XBi7n4mMOKiZki61n&#10;MvBHETbr0dsKc+t7PtLjlColIRxzNFCn1OVax7Imh3HiO2LRbj44TLKGStuAvYS7Vs+y7FM7bFga&#10;auxoX1N5P/06A7vuZ5EOu2vhy+abCldgHxiNeR8P2yWoREN6mZ/XX1bwBVZ+kQH0+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9476wQAAANsAAAAPAAAAAAAAAAAAAAAA&#10;AKECAABkcnMvZG93bnJldi54bWxQSwUGAAAAAAQABAD5AAAAjwMAAAAA&#10;" strokeweight=".96pt"/>
                <v:shapetype id="_x0000_t202" coordsize="21600,21600" o:spt="202" path="m,l,21600r21600,l21600,xe">
                  <v:stroke joinstyle="miter"/>
                  <v:path gradientshapeok="t" o:connecttype="rect"/>
                </v:shapetype>
                <v:shape id="Text Box 5" o:spid="_x0000_s1039" type="#_x0000_t202" style="position:absolute;left:5621;top:1387;width:740;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14:paraId="710901B5" w14:textId="77777777" w:rsidR="00197F2C" w:rsidRDefault="00197F2C">
                        <w:pPr>
                          <w:spacing w:line="268" w:lineRule="exact"/>
                          <w:rPr>
                            <w:sz w:val="24"/>
                          </w:rPr>
                        </w:pPr>
                        <w:r>
                          <w:rPr>
                            <w:sz w:val="24"/>
                          </w:rPr>
                          <w:t>MSGC</w:t>
                        </w:r>
                      </w:p>
                    </w:txbxContent>
                  </v:textbox>
                </v:shape>
                <v:shape id="Text Box 4" o:spid="_x0000_s1040" type="#_x0000_t202" style="position:absolute;left:4625;top:2202;width:2731;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0EF1BA00" w14:textId="77777777" w:rsidR="00197F2C" w:rsidRDefault="00197F2C">
                        <w:pPr>
                          <w:spacing w:line="276" w:lineRule="auto"/>
                          <w:ind w:left="372" w:right="476"/>
                          <w:jc w:val="center"/>
                          <w:rPr>
                            <w:sz w:val="18"/>
                          </w:rPr>
                        </w:pPr>
                        <w:r>
                          <w:rPr>
                            <w:sz w:val="18"/>
                          </w:rPr>
                          <w:t>Plan rector de calidad y Plan de Calidad del Servicio Educativo</w:t>
                        </w:r>
                      </w:p>
                      <w:p w14:paraId="6A794998" w14:textId="77777777" w:rsidR="00197F2C" w:rsidRDefault="00197F2C">
                        <w:pPr>
                          <w:spacing w:before="10"/>
                          <w:rPr>
                            <w:sz w:val="15"/>
                          </w:rPr>
                        </w:pPr>
                      </w:p>
                      <w:p w14:paraId="4A094F61" w14:textId="77777777" w:rsidR="00197F2C" w:rsidRDefault="00197F2C">
                        <w:pPr>
                          <w:ind w:left="-1" w:right="18"/>
                          <w:jc w:val="center"/>
                          <w:rPr>
                            <w:sz w:val="20"/>
                          </w:rPr>
                        </w:pPr>
                        <w:r>
                          <w:rPr>
                            <w:sz w:val="20"/>
                          </w:rPr>
                          <w:t>Procedimientos</w:t>
                        </w:r>
                        <w:r>
                          <w:rPr>
                            <w:spacing w:val="-16"/>
                            <w:sz w:val="20"/>
                          </w:rPr>
                          <w:t xml:space="preserve"> </w:t>
                        </w:r>
                        <w:r>
                          <w:rPr>
                            <w:sz w:val="20"/>
                          </w:rPr>
                          <w:t>Gobernadores</w:t>
                        </w:r>
                      </w:p>
                    </w:txbxContent>
                  </v:textbox>
                </v:shape>
                <v:shape id="Text Box 3" o:spid="_x0000_s1041" type="#_x0000_t202" style="position:absolute;left:4781;top:3738;width:2662;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79001049" w14:textId="77777777" w:rsidR="00197F2C" w:rsidRDefault="00197F2C">
                        <w:pPr>
                          <w:spacing w:line="247" w:lineRule="exact"/>
                          <w:ind w:right="18"/>
                          <w:jc w:val="center"/>
                        </w:pPr>
                        <w:r>
                          <w:t>Procedimientos</w:t>
                        </w:r>
                        <w:r>
                          <w:rPr>
                            <w:spacing w:val="12"/>
                          </w:rPr>
                          <w:t xml:space="preserve"> </w:t>
                        </w:r>
                        <w:r>
                          <w:rPr>
                            <w:spacing w:val="-3"/>
                          </w:rPr>
                          <w:t>Operativos</w:t>
                        </w:r>
                      </w:p>
                      <w:p w14:paraId="127DAEAB" w14:textId="77777777" w:rsidR="00197F2C" w:rsidRDefault="00197F2C">
                        <w:pPr>
                          <w:spacing w:before="1"/>
                          <w:rPr>
                            <w:sz w:val="24"/>
                          </w:rPr>
                        </w:pPr>
                      </w:p>
                      <w:p w14:paraId="7AA28A31" w14:textId="77777777" w:rsidR="00197F2C" w:rsidRDefault="00197F2C">
                        <w:pPr>
                          <w:spacing w:before="1"/>
                          <w:ind w:right="19"/>
                          <w:jc w:val="center"/>
                          <w:rPr>
                            <w:sz w:val="24"/>
                          </w:rPr>
                        </w:pPr>
                        <w:r>
                          <w:rPr>
                            <w:sz w:val="24"/>
                          </w:rPr>
                          <w:t>Instructivos de</w:t>
                        </w:r>
                        <w:r>
                          <w:rPr>
                            <w:spacing w:val="-6"/>
                            <w:sz w:val="24"/>
                          </w:rPr>
                          <w:t xml:space="preserve"> </w:t>
                        </w:r>
                        <w:r>
                          <w:rPr>
                            <w:sz w:val="24"/>
                          </w:rPr>
                          <w:t>Trabajo</w:t>
                        </w:r>
                      </w:p>
                      <w:p w14:paraId="489C8338" w14:textId="77777777" w:rsidR="00197F2C" w:rsidRDefault="00197F2C">
                        <w:pPr>
                          <w:spacing w:before="11"/>
                          <w:rPr>
                            <w:sz w:val="32"/>
                          </w:rPr>
                        </w:pPr>
                      </w:p>
                      <w:p w14:paraId="3762DA47" w14:textId="77777777" w:rsidR="00197F2C" w:rsidRDefault="00197F2C">
                        <w:pPr>
                          <w:ind w:right="19"/>
                          <w:jc w:val="center"/>
                          <w:rPr>
                            <w:sz w:val="24"/>
                          </w:rPr>
                        </w:pPr>
                        <w:r>
                          <w:rPr>
                            <w:sz w:val="24"/>
                          </w:rPr>
                          <w:t>Registros de Calidad</w:t>
                        </w:r>
                      </w:p>
                    </w:txbxContent>
                  </v:textbox>
                </v:shape>
                <w10:wrap type="topAndBottom" anchorx="page"/>
              </v:group>
            </w:pict>
          </mc:Fallback>
        </mc:AlternateContent>
      </w:r>
      <w:r w:rsidR="00E453AA">
        <w:t xml:space="preserve">El Instituto Tecnológico de </w:t>
      </w:r>
      <w:r w:rsidR="00E41484">
        <w:t>Huejutla</w:t>
      </w:r>
      <w:r w:rsidR="00E453AA">
        <w:t xml:space="preserve"> establece la siguiente estructura de la documentación de su SGC:</w:t>
      </w:r>
    </w:p>
    <w:p w14:paraId="1DFC09E9" w14:textId="77777777" w:rsidR="00692014" w:rsidRDefault="00692014">
      <w:pPr>
        <w:pStyle w:val="Textoindependiente"/>
        <w:ind w:left="0"/>
        <w:rPr>
          <w:sz w:val="26"/>
        </w:rPr>
      </w:pPr>
    </w:p>
    <w:p w14:paraId="6914E36B" w14:textId="77777777" w:rsidR="00692014" w:rsidRDefault="00692014">
      <w:pPr>
        <w:pStyle w:val="Textoindependiente"/>
        <w:spacing w:before="10"/>
        <w:ind w:left="0"/>
        <w:rPr>
          <w:sz w:val="37"/>
        </w:rPr>
      </w:pPr>
    </w:p>
    <w:p w14:paraId="61656D6A" w14:textId="77777777" w:rsidR="00692014" w:rsidRDefault="00E453AA">
      <w:pPr>
        <w:pStyle w:val="Ttulo1"/>
        <w:numPr>
          <w:ilvl w:val="2"/>
          <w:numId w:val="15"/>
        </w:numPr>
        <w:tabs>
          <w:tab w:val="left" w:pos="1010"/>
        </w:tabs>
        <w:spacing w:before="1"/>
      </w:pPr>
      <w:bookmarkStart w:id="37" w:name="_bookmark36"/>
      <w:bookmarkEnd w:id="37"/>
      <w:r>
        <w:t>Creación y</w:t>
      </w:r>
      <w:r>
        <w:rPr>
          <w:spacing w:val="-7"/>
        </w:rPr>
        <w:t xml:space="preserve"> </w:t>
      </w:r>
      <w:r>
        <w:t>actualización</w:t>
      </w:r>
    </w:p>
    <w:p w14:paraId="0B236AC8" w14:textId="77777777" w:rsidR="00692014" w:rsidRPr="00337B59" w:rsidRDefault="00E453AA">
      <w:pPr>
        <w:pStyle w:val="Textoindependiente"/>
        <w:spacing w:before="163" w:line="276" w:lineRule="auto"/>
        <w:ind w:right="280"/>
        <w:jc w:val="both"/>
      </w:pPr>
      <w:r>
        <w:t xml:space="preserve">Los documentos requeridos por este Instituto para asegurase de la eficaz planificación, operación y control de sus procesos están documentados y encuentran definidos en la </w:t>
      </w:r>
      <w:r w:rsidRPr="00337B59">
        <w:t>Lista Maestra de Document</w:t>
      </w:r>
      <w:r w:rsidR="00337B59" w:rsidRPr="00337B59">
        <w:t>os Internos Controlados (Anexo 7</w:t>
      </w:r>
      <w:r w:rsidRPr="00337B59">
        <w:t>).</w:t>
      </w:r>
    </w:p>
    <w:p w14:paraId="68C42404" w14:textId="77777777" w:rsidR="00692014" w:rsidRDefault="00692014">
      <w:pPr>
        <w:pStyle w:val="Textoindependiente"/>
        <w:ind w:left="0"/>
        <w:rPr>
          <w:sz w:val="26"/>
        </w:rPr>
      </w:pPr>
    </w:p>
    <w:p w14:paraId="47A6917B" w14:textId="77777777" w:rsidR="00692014" w:rsidRDefault="00692014">
      <w:pPr>
        <w:pStyle w:val="Textoindependiente"/>
        <w:spacing w:before="4"/>
        <w:ind w:left="0"/>
        <w:rPr>
          <w:sz w:val="29"/>
        </w:rPr>
      </w:pPr>
    </w:p>
    <w:p w14:paraId="5C280854" w14:textId="77777777" w:rsidR="00692014" w:rsidRDefault="00E453AA">
      <w:pPr>
        <w:pStyle w:val="Ttulo1"/>
        <w:numPr>
          <w:ilvl w:val="2"/>
          <w:numId w:val="15"/>
        </w:numPr>
        <w:tabs>
          <w:tab w:val="left" w:pos="1010"/>
        </w:tabs>
      </w:pPr>
      <w:bookmarkStart w:id="38" w:name="_bookmark37"/>
      <w:bookmarkEnd w:id="38"/>
      <w:r>
        <w:t>Control de la información</w:t>
      </w:r>
      <w:r>
        <w:rPr>
          <w:spacing w:val="-1"/>
        </w:rPr>
        <w:t xml:space="preserve"> </w:t>
      </w:r>
      <w:r>
        <w:t>documentada</w:t>
      </w:r>
    </w:p>
    <w:p w14:paraId="06D466E5" w14:textId="2D2B9954" w:rsidR="00692014" w:rsidRPr="00A357FA" w:rsidRDefault="00E453AA">
      <w:pPr>
        <w:pStyle w:val="Textoindependiente"/>
        <w:spacing w:before="163" w:line="276" w:lineRule="auto"/>
        <w:ind w:right="282"/>
        <w:jc w:val="both"/>
      </w:pPr>
      <w:r>
        <w:t>El I</w:t>
      </w:r>
      <w:r w:rsidR="00695001">
        <w:t xml:space="preserve">nstituto Tecnológico de </w:t>
      </w:r>
      <w:r w:rsidR="00E41484">
        <w:t>Huejutla</w:t>
      </w:r>
      <w:r>
        <w:t xml:space="preserve"> cuenta con un procedimiento para controlar los documentos del SGC, el procedimiento es: Procedimiento del SGC para</w:t>
      </w:r>
      <w:r w:rsidR="00694CEE">
        <w:t xml:space="preserve"> el </w:t>
      </w:r>
      <w:r w:rsidR="00694CEE" w:rsidRPr="00A357FA">
        <w:t>Control de Documentos (</w:t>
      </w:r>
      <w:r w:rsidR="00020FA0">
        <w:t>ITH</w:t>
      </w:r>
      <w:r w:rsidRPr="00A357FA">
        <w:t>-CA-PG-001).</w:t>
      </w:r>
    </w:p>
    <w:p w14:paraId="1D7C13A5" w14:textId="0342FE1F" w:rsidR="00692014" w:rsidRDefault="00E453AA">
      <w:pPr>
        <w:pStyle w:val="Textoindependiente"/>
        <w:spacing w:before="119" w:line="276" w:lineRule="auto"/>
        <w:ind w:right="282"/>
        <w:jc w:val="both"/>
      </w:pPr>
      <w:r>
        <w:t xml:space="preserve">En todos los formatos que se han integrado a cada uno de los procedimientos del SGC se conserva el encabezado indicado en el Instructivo de Trabajo del SGC </w:t>
      </w:r>
      <w:r w:rsidRPr="00A357FA">
        <w:t>pa</w:t>
      </w:r>
      <w:r w:rsidR="00694CEE" w:rsidRPr="00A357FA">
        <w:t xml:space="preserve">ra Elaborar Procedimientos </w:t>
      </w:r>
      <w:r w:rsidR="00020FA0">
        <w:t>ITH</w:t>
      </w:r>
      <w:r w:rsidR="00A357FA" w:rsidRPr="00A357FA">
        <w:t>-CA-IT-</w:t>
      </w:r>
      <w:r w:rsidRPr="00A357FA">
        <w:t>01</w:t>
      </w:r>
      <w:r>
        <w:t xml:space="preserve"> y deberán conservar el código y el número de revisión del formato en el pie de página.</w:t>
      </w:r>
    </w:p>
    <w:p w14:paraId="3C0A5A1D" w14:textId="09A895B8" w:rsidR="00692014" w:rsidRDefault="00E453AA">
      <w:pPr>
        <w:pStyle w:val="Textoindependiente"/>
        <w:spacing w:before="120" w:line="276" w:lineRule="auto"/>
        <w:ind w:right="280"/>
        <w:jc w:val="both"/>
      </w:pPr>
      <w:r>
        <w:t xml:space="preserve">Del mismo modo se establece el procedimiento del SGC para el </w:t>
      </w:r>
      <w:r w:rsidRPr="00A357FA">
        <w:t>Control de los Registros de Calid</w:t>
      </w:r>
      <w:r w:rsidR="00694CEE" w:rsidRPr="00A357FA">
        <w:t>ad (</w:t>
      </w:r>
      <w:r w:rsidR="00020FA0">
        <w:t>ITH</w:t>
      </w:r>
      <w:r w:rsidRPr="00A357FA">
        <w:t>-CA-PG-002),</w:t>
      </w:r>
      <w:r>
        <w:t xml:space="preserve"> mencionando en sus políticas de operación los</w:t>
      </w:r>
    </w:p>
    <w:p w14:paraId="742FD4B6" w14:textId="77777777" w:rsidR="00692014" w:rsidRDefault="00692014">
      <w:pPr>
        <w:spacing w:line="276" w:lineRule="auto"/>
        <w:jc w:val="both"/>
        <w:sectPr w:rsidR="00692014">
          <w:pgSz w:w="12240" w:h="15840"/>
          <w:pgMar w:top="2500" w:right="760" w:bottom="1300" w:left="1400" w:header="722" w:footer="1106" w:gutter="0"/>
          <w:cols w:space="720"/>
        </w:sectPr>
      </w:pPr>
    </w:p>
    <w:p w14:paraId="6A004393" w14:textId="77777777" w:rsidR="00692014" w:rsidRDefault="00692014">
      <w:pPr>
        <w:pStyle w:val="Textoindependiente"/>
        <w:ind w:left="0"/>
        <w:rPr>
          <w:sz w:val="17"/>
        </w:rPr>
      </w:pPr>
    </w:p>
    <w:p w14:paraId="272D492D" w14:textId="77777777" w:rsidR="00692014" w:rsidRDefault="00741499">
      <w:pPr>
        <w:pStyle w:val="Textoindependiente"/>
        <w:spacing w:before="93" w:line="276" w:lineRule="auto"/>
        <w:ind w:right="275"/>
        <w:jc w:val="both"/>
      </w:pPr>
      <w:r>
        <w:t>Controles</w:t>
      </w:r>
      <w:r w:rsidR="00E453AA">
        <w:t xml:space="preserve"> necesarios para la identificación, el almacenamiento, la protección, la recuperación, la disposición de los registros y el tiempo de retención el cual es especificado en el apartado número 7 de cada uno de los procedimientos.</w:t>
      </w:r>
    </w:p>
    <w:p w14:paraId="0F5D16F9" w14:textId="1F3DE332" w:rsidR="00692014" w:rsidRPr="00A357FA" w:rsidRDefault="00E453AA">
      <w:pPr>
        <w:pStyle w:val="Textoindependiente"/>
        <w:spacing w:before="120" w:line="276" w:lineRule="auto"/>
        <w:ind w:right="277"/>
        <w:jc w:val="both"/>
      </w:pPr>
      <w:r>
        <w:t xml:space="preserve">La información documentada de origen externo, que este Instituto determina como necesaria para la planificación y operación del SGC se encuentran definidos en la </w:t>
      </w:r>
      <w:r w:rsidRPr="00A357FA">
        <w:t>Lista Maestra de Docum</w:t>
      </w:r>
      <w:r w:rsidR="00A357FA" w:rsidRPr="00A357FA">
        <w:t xml:space="preserve">entos de Origen Externo (Anexo </w:t>
      </w:r>
      <w:r w:rsidR="0014306E">
        <w:t>8</w:t>
      </w:r>
      <w:r w:rsidRPr="00A357FA">
        <w:t>).</w:t>
      </w:r>
    </w:p>
    <w:p w14:paraId="0146F6D9" w14:textId="77777777" w:rsidR="00692014" w:rsidRDefault="00E453AA">
      <w:pPr>
        <w:pStyle w:val="Textoindependiente"/>
        <w:spacing w:before="122" w:line="276" w:lineRule="auto"/>
        <w:ind w:right="286"/>
        <w:jc w:val="both"/>
      </w:pPr>
      <w:r>
        <w:t>La información documentada conservada como evidencia de la conformidad está protegida contra modificaciones no intencionadas.</w:t>
      </w:r>
    </w:p>
    <w:p w14:paraId="1A7892A4" w14:textId="77777777" w:rsidR="00692014" w:rsidRDefault="00692014">
      <w:pPr>
        <w:pStyle w:val="Textoindependiente"/>
        <w:ind w:left="0"/>
        <w:rPr>
          <w:sz w:val="26"/>
        </w:rPr>
      </w:pPr>
    </w:p>
    <w:p w14:paraId="1E9E4CB6" w14:textId="77777777" w:rsidR="00692014" w:rsidRDefault="00E453AA">
      <w:pPr>
        <w:pStyle w:val="Ttulo1"/>
        <w:numPr>
          <w:ilvl w:val="0"/>
          <w:numId w:val="15"/>
        </w:numPr>
        <w:tabs>
          <w:tab w:val="left" w:pos="827"/>
          <w:tab w:val="left" w:pos="828"/>
        </w:tabs>
        <w:spacing w:before="180"/>
        <w:ind w:left="827" w:hanging="525"/>
      </w:pPr>
      <w:bookmarkStart w:id="39" w:name="_bookmark38"/>
      <w:bookmarkEnd w:id="39"/>
      <w:r>
        <w:t>OPERACIÓN</w:t>
      </w:r>
    </w:p>
    <w:p w14:paraId="39F1AAC3" w14:textId="77777777" w:rsidR="00692014" w:rsidRDefault="00692014">
      <w:pPr>
        <w:pStyle w:val="Textoindependiente"/>
        <w:spacing w:before="9"/>
        <w:ind w:left="0"/>
        <w:rPr>
          <w:b/>
          <w:sz w:val="20"/>
        </w:rPr>
      </w:pPr>
    </w:p>
    <w:p w14:paraId="0730C55C" w14:textId="77777777" w:rsidR="00692014" w:rsidRDefault="00E453AA">
      <w:pPr>
        <w:pStyle w:val="Ttulo1"/>
        <w:numPr>
          <w:ilvl w:val="1"/>
          <w:numId w:val="15"/>
        </w:numPr>
        <w:tabs>
          <w:tab w:val="left" w:pos="1009"/>
          <w:tab w:val="left" w:pos="1010"/>
        </w:tabs>
        <w:spacing w:before="1"/>
      </w:pPr>
      <w:bookmarkStart w:id="40" w:name="_bookmark39"/>
      <w:bookmarkEnd w:id="40"/>
      <w:r>
        <w:t>Planificación y control del servicio</w:t>
      </w:r>
      <w:r>
        <w:rPr>
          <w:spacing w:val="-7"/>
        </w:rPr>
        <w:t xml:space="preserve"> </w:t>
      </w:r>
      <w:r>
        <w:t>educativo.</w:t>
      </w:r>
    </w:p>
    <w:p w14:paraId="7510135D" w14:textId="77777777" w:rsidR="00692014" w:rsidRDefault="00E453AA">
      <w:pPr>
        <w:pStyle w:val="Textoindependiente"/>
        <w:spacing w:before="163" w:line="276" w:lineRule="auto"/>
        <w:ind w:right="276"/>
        <w:jc w:val="both"/>
      </w:pPr>
      <w:r>
        <w:t xml:space="preserve">La Planificación de la realización del Servicio Educativo es coherente con los requisitos de los otros procesos del SGC y se realiza a través del PIA, </w:t>
      </w:r>
      <w:r w:rsidRPr="00A357FA">
        <w:t>Plan de Calidad</w:t>
      </w:r>
      <w:r w:rsidR="00A357FA" w:rsidRPr="00A357FA">
        <w:t xml:space="preserve"> del Servicio Educativo (Anexo 5</w:t>
      </w:r>
      <w:r w:rsidRPr="00A357FA">
        <w:t>)</w:t>
      </w:r>
      <w:r>
        <w:t xml:space="preserve"> y del Calendario de Actividades Escolares y Administrativas.</w:t>
      </w:r>
    </w:p>
    <w:p w14:paraId="04C3D8CA" w14:textId="77777777" w:rsidR="00692014" w:rsidRDefault="00692014">
      <w:pPr>
        <w:pStyle w:val="Textoindependiente"/>
        <w:spacing w:before="11"/>
        <w:ind w:left="0"/>
        <w:rPr>
          <w:sz w:val="20"/>
        </w:rPr>
      </w:pPr>
    </w:p>
    <w:p w14:paraId="6860768D" w14:textId="77777777" w:rsidR="00692014" w:rsidRDefault="00E453AA">
      <w:pPr>
        <w:pStyle w:val="Textoindependiente"/>
        <w:spacing w:line="276" w:lineRule="auto"/>
        <w:ind w:right="275"/>
        <w:jc w:val="both"/>
      </w:pPr>
      <w:r>
        <w:t>Los documentos para la operación y control de los procesos son: Plan Rector de calidad (Anexo 2), Plan de Calidad del Servicio Educativo (Anexo 3) y los procedimientos operativos que les correspondan; la asignación de los recursos que permiten evidenciar la operación de los procesos se realiza a través de documentos como: PIA, POA, las estructuras programática presupuestal y la académica.</w:t>
      </w:r>
    </w:p>
    <w:p w14:paraId="57B0EFC4" w14:textId="29B8E3BF" w:rsidR="00692014" w:rsidRPr="00A357FA" w:rsidRDefault="00E453AA" w:rsidP="00A357FA">
      <w:pPr>
        <w:pStyle w:val="Prrafodelista"/>
        <w:numPr>
          <w:ilvl w:val="0"/>
          <w:numId w:val="36"/>
        </w:numPr>
        <w:tabs>
          <w:tab w:val="left" w:pos="662"/>
        </w:tabs>
        <w:spacing w:before="117"/>
        <w:ind w:right="277"/>
        <w:jc w:val="both"/>
        <w:rPr>
          <w:sz w:val="24"/>
        </w:rPr>
      </w:pPr>
      <w:r w:rsidRPr="00A357FA">
        <w:rPr>
          <w:sz w:val="24"/>
        </w:rPr>
        <w:t>Las actividades de verificación, validación, seguimiento e inspección específicas para el Servicio Educativo así como los criterios para la aceptación del mismo se realizan a través del procedimiento</w:t>
      </w:r>
      <w:r w:rsidR="00694CEE" w:rsidRPr="00A357FA">
        <w:rPr>
          <w:sz w:val="24"/>
        </w:rPr>
        <w:t xml:space="preserve"> para la Gestión del Curso </w:t>
      </w:r>
      <w:r w:rsidR="00020FA0">
        <w:rPr>
          <w:sz w:val="24"/>
        </w:rPr>
        <w:t>ITH</w:t>
      </w:r>
      <w:r w:rsidR="00A357FA" w:rsidRPr="00A357FA">
        <w:rPr>
          <w:sz w:val="24"/>
        </w:rPr>
        <w:t>-AC-PO-004</w:t>
      </w:r>
      <w:r w:rsidRPr="00A357FA">
        <w:rPr>
          <w:sz w:val="24"/>
        </w:rPr>
        <w:t xml:space="preserve"> y el Plan de Calidad del Servicio Educativo (Anexo</w:t>
      </w:r>
      <w:r w:rsidRPr="00A357FA">
        <w:rPr>
          <w:spacing w:val="3"/>
          <w:sz w:val="24"/>
        </w:rPr>
        <w:t xml:space="preserve"> </w:t>
      </w:r>
      <w:r w:rsidR="00A357FA" w:rsidRPr="00A357FA">
        <w:rPr>
          <w:sz w:val="24"/>
        </w:rPr>
        <w:t>5</w:t>
      </w:r>
      <w:r w:rsidRPr="00A357FA">
        <w:rPr>
          <w:sz w:val="24"/>
        </w:rPr>
        <w:t>).</w:t>
      </w:r>
    </w:p>
    <w:p w14:paraId="39EB054D" w14:textId="3E53E476" w:rsidR="00692014" w:rsidRPr="00A357FA" w:rsidRDefault="00E453AA" w:rsidP="00A357FA">
      <w:pPr>
        <w:pStyle w:val="Prrafodelista"/>
        <w:numPr>
          <w:ilvl w:val="0"/>
          <w:numId w:val="36"/>
        </w:numPr>
        <w:tabs>
          <w:tab w:val="left" w:pos="662"/>
        </w:tabs>
        <w:spacing w:before="120"/>
        <w:ind w:right="282"/>
        <w:jc w:val="both"/>
        <w:rPr>
          <w:sz w:val="24"/>
        </w:rPr>
      </w:pPr>
      <w:r w:rsidRPr="00A357FA">
        <w:rPr>
          <w:sz w:val="24"/>
        </w:rPr>
        <w:t>Los registros que se requieren para demostrar la realización del Servicio Educativo y que éste cumple con los requisitos, se generan con la operación del Procedimiento del SGC</w:t>
      </w:r>
      <w:r w:rsidR="00694CEE" w:rsidRPr="00A357FA">
        <w:rPr>
          <w:sz w:val="24"/>
        </w:rPr>
        <w:t xml:space="preserve"> para la </w:t>
      </w:r>
      <w:r w:rsidR="00A357FA" w:rsidRPr="00A357FA">
        <w:rPr>
          <w:sz w:val="24"/>
        </w:rPr>
        <w:t xml:space="preserve">Gestión del Curso </w:t>
      </w:r>
      <w:r w:rsidR="00020FA0">
        <w:rPr>
          <w:sz w:val="24"/>
        </w:rPr>
        <w:t>ITH</w:t>
      </w:r>
      <w:r w:rsidR="00A357FA" w:rsidRPr="00A357FA">
        <w:rPr>
          <w:sz w:val="24"/>
        </w:rPr>
        <w:t>-AC-PO-004</w:t>
      </w:r>
      <w:r w:rsidR="00694CEE" w:rsidRPr="00A357FA">
        <w:rPr>
          <w:color w:val="FF0000"/>
          <w:sz w:val="24"/>
        </w:rPr>
        <w:t xml:space="preserve"> </w:t>
      </w:r>
      <w:r w:rsidR="00694CEE" w:rsidRPr="00A357FA">
        <w:rPr>
          <w:sz w:val="24"/>
        </w:rPr>
        <w:t>y en el Kardex de la</w:t>
      </w:r>
      <w:r w:rsidR="006765AF" w:rsidRPr="00A357FA">
        <w:rPr>
          <w:sz w:val="24"/>
        </w:rPr>
        <w:t xml:space="preserve"> </w:t>
      </w:r>
      <w:r w:rsidR="00694CEE" w:rsidRPr="00A357FA">
        <w:rPr>
          <w:sz w:val="24"/>
        </w:rPr>
        <w:t>(el)</w:t>
      </w:r>
      <w:r w:rsidRPr="00A357FA">
        <w:rPr>
          <w:spacing w:val="-20"/>
          <w:sz w:val="24"/>
        </w:rPr>
        <w:t xml:space="preserve"> </w:t>
      </w:r>
      <w:r w:rsidR="00694CEE" w:rsidRPr="00A357FA">
        <w:rPr>
          <w:sz w:val="24"/>
        </w:rPr>
        <w:t>Estudiante</w:t>
      </w:r>
      <w:r w:rsidRPr="00A357FA">
        <w:rPr>
          <w:sz w:val="24"/>
        </w:rPr>
        <w:t>.</w:t>
      </w:r>
    </w:p>
    <w:p w14:paraId="08371F50" w14:textId="77777777" w:rsidR="00692014" w:rsidRDefault="00E453AA">
      <w:pPr>
        <w:pStyle w:val="Ttulo1"/>
        <w:numPr>
          <w:ilvl w:val="1"/>
          <w:numId w:val="15"/>
        </w:numPr>
        <w:tabs>
          <w:tab w:val="left" w:pos="1009"/>
          <w:tab w:val="left" w:pos="1010"/>
        </w:tabs>
        <w:spacing w:before="202"/>
      </w:pPr>
      <w:bookmarkStart w:id="41" w:name="_bookmark40"/>
      <w:bookmarkEnd w:id="41"/>
      <w:r>
        <w:t>Requisitos para el Servicio</w:t>
      </w:r>
      <w:r>
        <w:rPr>
          <w:spacing w:val="-1"/>
        </w:rPr>
        <w:t xml:space="preserve"> </w:t>
      </w:r>
      <w:r>
        <w:t>Educativo</w:t>
      </w:r>
    </w:p>
    <w:p w14:paraId="45B8E65A" w14:textId="77777777" w:rsidR="00692014" w:rsidRDefault="00692014">
      <w:pPr>
        <w:pStyle w:val="Textoindependiente"/>
        <w:spacing w:before="10"/>
        <w:ind w:left="0"/>
        <w:rPr>
          <w:b/>
          <w:sz w:val="20"/>
        </w:rPr>
      </w:pPr>
    </w:p>
    <w:p w14:paraId="6169DD90" w14:textId="77777777" w:rsidR="00692014" w:rsidRDefault="00E453AA">
      <w:pPr>
        <w:pStyle w:val="Ttulo1"/>
        <w:numPr>
          <w:ilvl w:val="2"/>
          <w:numId w:val="15"/>
        </w:numPr>
        <w:tabs>
          <w:tab w:val="left" w:pos="1010"/>
        </w:tabs>
      </w:pPr>
      <w:bookmarkStart w:id="42" w:name="_bookmark41"/>
      <w:bookmarkEnd w:id="42"/>
      <w:r>
        <w:t xml:space="preserve">Comunicación con </w:t>
      </w:r>
      <w:r w:rsidRPr="0044402A">
        <w:t>el</w:t>
      </w:r>
      <w:r w:rsidRPr="0044402A">
        <w:rPr>
          <w:spacing w:val="-5"/>
        </w:rPr>
        <w:t xml:space="preserve"> </w:t>
      </w:r>
      <w:r w:rsidR="00694CEE" w:rsidRPr="0044402A">
        <w:t>estudiantado</w:t>
      </w:r>
      <w:r w:rsidR="00694CEE">
        <w:t xml:space="preserve"> </w:t>
      </w:r>
    </w:p>
    <w:p w14:paraId="3565D978" w14:textId="1708FF20" w:rsidR="00692014" w:rsidRDefault="00E453AA">
      <w:pPr>
        <w:pStyle w:val="Textoindependiente"/>
        <w:spacing w:before="164" w:line="276" w:lineRule="auto"/>
        <w:ind w:right="277"/>
        <w:jc w:val="both"/>
      </w:pPr>
      <w:r>
        <w:t xml:space="preserve">El Instituto Tecnológico de </w:t>
      </w:r>
      <w:r w:rsidR="00E41484">
        <w:t>Huejutla</w:t>
      </w:r>
      <w:r>
        <w:t xml:space="preserve"> determina e implementa disposiciones eficaces para la comunicación con </w:t>
      </w:r>
      <w:r w:rsidR="007371FB">
        <w:t>el estudiantado</w:t>
      </w:r>
      <w:r>
        <w:t xml:space="preserve"> relativa a:</w:t>
      </w:r>
    </w:p>
    <w:p w14:paraId="1F54A99C" w14:textId="77777777" w:rsidR="00692014" w:rsidRDefault="00E453AA">
      <w:pPr>
        <w:pStyle w:val="Prrafodelista"/>
        <w:numPr>
          <w:ilvl w:val="0"/>
          <w:numId w:val="12"/>
        </w:numPr>
        <w:tabs>
          <w:tab w:val="left" w:pos="662"/>
        </w:tabs>
        <w:spacing w:before="116"/>
        <w:ind w:right="278"/>
        <w:rPr>
          <w:sz w:val="24"/>
        </w:rPr>
      </w:pPr>
      <w:r>
        <w:rPr>
          <w:sz w:val="24"/>
        </w:rPr>
        <w:t xml:space="preserve">La información sobre el Servicio Educativo en los Planes y Programas de Estudio, así </w:t>
      </w:r>
      <w:r>
        <w:rPr>
          <w:sz w:val="24"/>
        </w:rPr>
        <w:lastRenderedPageBreak/>
        <w:t>como</w:t>
      </w:r>
      <w:r>
        <w:rPr>
          <w:spacing w:val="27"/>
          <w:sz w:val="24"/>
        </w:rPr>
        <w:t xml:space="preserve"> </w:t>
      </w:r>
      <w:r>
        <w:rPr>
          <w:sz w:val="24"/>
        </w:rPr>
        <w:t>a</w:t>
      </w:r>
      <w:r>
        <w:rPr>
          <w:spacing w:val="31"/>
          <w:sz w:val="24"/>
        </w:rPr>
        <w:t xml:space="preserve"> </w:t>
      </w:r>
      <w:r>
        <w:rPr>
          <w:sz w:val="24"/>
        </w:rPr>
        <w:t>través</w:t>
      </w:r>
      <w:r>
        <w:rPr>
          <w:spacing w:val="29"/>
          <w:sz w:val="24"/>
        </w:rPr>
        <w:t xml:space="preserve"> </w:t>
      </w:r>
      <w:r>
        <w:rPr>
          <w:sz w:val="24"/>
        </w:rPr>
        <w:t>de</w:t>
      </w:r>
      <w:r>
        <w:rPr>
          <w:spacing w:val="28"/>
          <w:sz w:val="24"/>
        </w:rPr>
        <w:t xml:space="preserve"> </w:t>
      </w:r>
      <w:r>
        <w:rPr>
          <w:sz w:val="24"/>
        </w:rPr>
        <w:t>diferentes</w:t>
      </w:r>
      <w:r>
        <w:rPr>
          <w:spacing w:val="27"/>
          <w:sz w:val="24"/>
        </w:rPr>
        <w:t xml:space="preserve"> </w:t>
      </w:r>
      <w:r>
        <w:rPr>
          <w:sz w:val="24"/>
        </w:rPr>
        <w:t>medios,</w:t>
      </w:r>
      <w:r>
        <w:rPr>
          <w:spacing w:val="30"/>
          <w:sz w:val="24"/>
        </w:rPr>
        <w:t xml:space="preserve"> </w:t>
      </w:r>
      <w:r>
        <w:rPr>
          <w:sz w:val="24"/>
        </w:rPr>
        <w:t>entre</w:t>
      </w:r>
      <w:r>
        <w:rPr>
          <w:spacing w:val="29"/>
          <w:sz w:val="24"/>
        </w:rPr>
        <w:t xml:space="preserve"> </w:t>
      </w:r>
      <w:r>
        <w:rPr>
          <w:sz w:val="24"/>
        </w:rPr>
        <w:t>los</w:t>
      </w:r>
      <w:r>
        <w:rPr>
          <w:spacing w:val="30"/>
          <w:sz w:val="24"/>
        </w:rPr>
        <w:t xml:space="preserve"> </w:t>
      </w:r>
      <w:r>
        <w:rPr>
          <w:sz w:val="24"/>
        </w:rPr>
        <w:t>que</w:t>
      </w:r>
      <w:r>
        <w:rPr>
          <w:spacing w:val="30"/>
          <w:sz w:val="24"/>
        </w:rPr>
        <w:t xml:space="preserve"> </w:t>
      </w:r>
      <w:r>
        <w:rPr>
          <w:sz w:val="24"/>
        </w:rPr>
        <w:t>se</w:t>
      </w:r>
      <w:r>
        <w:rPr>
          <w:spacing w:val="31"/>
          <w:sz w:val="24"/>
        </w:rPr>
        <w:t xml:space="preserve"> </w:t>
      </w:r>
      <w:r>
        <w:rPr>
          <w:sz w:val="24"/>
        </w:rPr>
        <w:t>incluyen:</w:t>
      </w:r>
      <w:r>
        <w:rPr>
          <w:spacing w:val="34"/>
          <w:sz w:val="24"/>
        </w:rPr>
        <w:t xml:space="preserve"> </w:t>
      </w:r>
      <w:r>
        <w:rPr>
          <w:sz w:val="24"/>
        </w:rPr>
        <w:t>curso</w:t>
      </w:r>
      <w:r>
        <w:rPr>
          <w:spacing w:val="30"/>
          <w:sz w:val="24"/>
        </w:rPr>
        <w:t xml:space="preserve"> </w:t>
      </w:r>
      <w:r>
        <w:rPr>
          <w:sz w:val="24"/>
        </w:rPr>
        <w:t>de</w:t>
      </w:r>
      <w:r>
        <w:rPr>
          <w:spacing w:val="30"/>
          <w:sz w:val="24"/>
        </w:rPr>
        <w:t xml:space="preserve"> </w:t>
      </w:r>
      <w:r>
        <w:rPr>
          <w:sz w:val="24"/>
        </w:rPr>
        <w:t>inducción</w:t>
      </w:r>
    </w:p>
    <w:p w14:paraId="0DFB976C" w14:textId="77777777" w:rsidR="00692014" w:rsidRDefault="00E453AA">
      <w:pPr>
        <w:pStyle w:val="Textoindependiente"/>
        <w:spacing w:before="93"/>
        <w:ind w:left="661" w:right="276"/>
        <w:jc w:val="both"/>
      </w:pPr>
      <w:r>
        <w:t xml:space="preserve">para Estudiantes de nuevo ingreso, asesoría de los coordinadores de carrera para Estudiantes de reingreso, trípticos, folletos, </w:t>
      </w:r>
      <w:r w:rsidR="00926C7F">
        <w:t>posters</w:t>
      </w:r>
      <w:r>
        <w:t>, mamparas, agendas escolares y otros, según aplique, colocados en lugares visibles dentro del plantel.</w:t>
      </w:r>
    </w:p>
    <w:p w14:paraId="07ECC43C" w14:textId="12F824AC" w:rsidR="00692014" w:rsidRPr="00A357FA" w:rsidRDefault="00E453AA">
      <w:pPr>
        <w:pStyle w:val="Prrafodelista"/>
        <w:numPr>
          <w:ilvl w:val="0"/>
          <w:numId w:val="12"/>
        </w:numPr>
        <w:tabs>
          <w:tab w:val="left" w:pos="662"/>
        </w:tabs>
        <w:spacing w:before="120"/>
        <w:ind w:right="274"/>
        <w:jc w:val="both"/>
        <w:rPr>
          <w:sz w:val="24"/>
        </w:rPr>
      </w:pPr>
      <w:r>
        <w:rPr>
          <w:sz w:val="24"/>
        </w:rPr>
        <w:t>La inscripción y reinscripción atiende a las consultas y modificaciones sobre la Carga Académ</w:t>
      </w:r>
      <w:r w:rsidR="007371FB">
        <w:rPr>
          <w:sz w:val="24"/>
        </w:rPr>
        <w:t>ica requeridas por el Estudiantado</w:t>
      </w:r>
      <w:r>
        <w:rPr>
          <w:sz w:val="24"/>
        </w:rPr>
        <w:t xml:space="preserve">, así como el Contrato en caso que sea requerido, (ver procedimientos del SGC para </w:t>
      </w:r>
      <w:r w:rsidRPr="00A357FA">
        <w:rPr>
          <w:sz w:val="24"/>
        </w:rPr>
        <w:t xml:space="preserve">la </w:t>
      </w:r>
      <w:r w:rsidR="0044402A" w:rsidRPr="00A357FA">
        <w:rPr>
          <w:sz w:val="24"/>
        </w:rPr>
        <w:t xml:space="preserve">Inscripción de Estudiantes </w:t>
      </w:r>
      <w:r w:rsidR="00020FA0">
        <w:rPr>
          <w:sz w:val="24"/>
        </w:rPr>
        <w:t>ITH</w:t>
      </w:r>
      <w:r w:rsidRPr="00A357FA">
        <w:rPr>
          <w:sz w:val="24"/>
        </w:rPr>
        <w:t>- AC-PO-001 y Re</w:t>
      </w:r>
      <w:r w:rsidR="00E5256B" w:rsidRPr="00A357FA">
        <w:rPr>
          <w:sz w:val="24"/>
        </w:rPr>
        <w:t xml:space="preserve">inscripción de Estudiantes </w:t>
      </w:r>
      <w:r w:rsidR="00020FA0">
        <w:rPr>
          <w:sz w:val="24"/>
        </w:rPr>
        <w:t>ITH</w:t>
      </w:r>
      <w:r w:rsidRPr="00A357FA">
        <w:rPr>
          <w:sz w:val="24"/>
        </w:rPr>
        <w:t>-AC-PO</w:t>
      </w:r>
      <w:r w:rsidRPr="00A357FA">
        <w:rPr>
          <w:spacing w:val="-2"/>
          <w:sz w:val="24"/>
        </w:rPr>
        <w:t xml:space="preserve"> </w:t>
      </w:r>
      <w:r w:rsidRPr="00A357FA">
        <w:rPr>
          <w:sz w:val="24"/>
        </w:rPr>
        <w:t>002).</w:t>
      </w:r>
    </w:p>
    <w:p w14:paraId="2130D58A" w14:textId="5D46529A" w:rsidR="00692014" w:rsidRDefault="007371FB">
      <w:pPr>
        <w:pStyle w:val="Prrafodelista"/>
        <w:numPr>
          <w:ilvl w:val="0"/>
          <w:numId w:val="12"/>
        </w:numPr>
        <w:tabs>
          <w:tab w:val="left" w:pos="662"/>
        </w:tabs>
        <w:spacing w:before="121"/>
        <w:ind w:right="281"/>
        <w:jc w:val="both"/>
        <w:rPr>
          <w:sz w:val="24"/>
        </w:rPr>
      </w:pPr>
      <w:r>
        <w:rPr>
          <w:sz w:val="24"/>
        </w:rPr>
        <w:t xml:space="preserve">La retroalimentación de la (el) </w:t>
      </w:r>
      <w:r w:rsidR="00E453AA">
        <w:rPr>
          <w:sz w:val="24"/>
        </w:rPr>
        <w:t xml:space="preserve">Estudiante incluyendo sus quejas mediante la operación de los Procedimientos del SGC para la Evaluación Docente, </w:t>
      </w:r>
      <w:r w:rsidR="00E453AA" w:rsidRPr="00A357FA">
        <w:rPr>
          <w:sz w:val="24"/>
        </w:rPr>
        <w:t>Auditorías de</w:t>
      </w:r>
      <w:r w:rsidR="00E453AA" w:rsidRPr="00A357FA">
        <w:rPr>
          <w:spacing w:val="40"/>
          <w:sz w:val="24"/>
        </w:rPr>
        <w:t xml:space="preserve"> </w:t>
      </w:r>
      <w:r w:rsidR="00E5256B" w:rsidRPr="00A357FA">
        <w:rPr>
          <w:sz w:val="24"/>
        </w:rPr>
        <w:t xml:space="preserve">Servicio </w:t>
      </w:r>
      <w:r w:rsidR="00020FA0">
        <w:rPr>
          <w:sz w:val="24"/>
        </w:rPr>
        <w:t>ITH</w:t>
      </w:r>
      <w:r w:rsidR="00E453AA" w:rsidRPr="00A357FA">
        <w:rPr>
          <w:sz w:val="24"/>
        </w:rPr>
        <w:t>-CA-PO-002 y Atención de Quejas y Sugerencias</w:t>
      </w:r>
      <w:r w:rsidR="00E453AA" w:rsidRPr="00A357FA">
        <w:rPr>
          <w:spacing w:val="-9"/>
          <w:sz w:val="24"/>
        </w:rPr>
        <w:t xml:space="preserve"> </w:t>
      </w:r>
      <w:r w:rsidR="00020FA0">
        <w:rPr>
          <w:sz w:val="24"/>
        </w:rPr>
        <w:t>ITH</w:t>
      </w:r>
      <w:r w:rsidR="00E453AA" w:rsidRPr="00A357FA">
        <w:rPr>
          <w:sz w:val="24"/>
        </w:rPr>
        <w:t>-CA-PO-001.</w:t>
      </w:r>
    </w:p>
    <w:p w14:paraId="697CDB42" w14:textId="77777777" w:rsidR="00692014" w:rsidRDefault="00E453AA">
      <w:pPr>
        <w:pStyle w:val="Prrafodelista"/>
        <w:numPr>
          <w:ilvl w:val="0"/>
          <w:numId w:val="12"/>
        </w:numPr>
        <w:tabs>
          <w:tab w:val="left" w:pos="662"/>
        </w:tabs>
        <w:spacing w:before="120"/>
        <w:ind w:right="278"/>
        <w:jc w:val="both"/>
        <w:rPr>
          <w:sz w:val="24"/>
        </w:rPr>
      </w:pPr>
      <w:r>
        <w:rPr>
          <w:sz w:val="24"/>
        </w:rPr>
        <w:t>Manipular</w:t>
      </w:r>
      <w:r w:rsidR="007371FB">
        <w:rPr>
          <w:sz w:val="24"/>
        </w:rPr>
        <w:t xml:space="preserve"> y controlar las propiedades de la (el)</w:t>
      </w:r>
      <w:r>
        <w:rPr>
          <w:sz w:val="24"/>
        </w:rPr>
        <w:t xml:space="preserve"> estudiante, teniendo como resguardo el expediente.</w:t>
      </w:r>
    </w:p>
    <w:p w14:paraId="75F461CB" w14:textId="77777777" w:rsidR="00692014" w:rsidRDefault="00E453AA">
      <w:pPr>
        <w:pStyle w:val="Prrafodelista"/>
        <w:numPr>
          <w:ilvl w:val="0"/>
          <w:numId w:val="12"/>
        </w:numPr>
        <w:tabs>
          <w:tab w:val="left" w:pos="662"/>
        </w:tabs>
        <w:spacing w:before="120"/>
        <w:ind w:right="284"/>
        <w:jc w:val="both"/>
        <w:rPr>
          <w:sz w:val="24"/>
        </w:rPr>
      </w:pPr>
      <w:r>
        <w:rPr>
          <w:sz w:val="24"/>
        </w:rPr>
        <w:t>Establece los requisitos específicos para las acciones de contingencia, cuando sea pertinente.</w:t>
      </w:r>
    </w:p>
    <w:p w14:paraId="3B589B63" w14:textId="77777777" w:rsidR="00692014" w:rsidRDefault="00E453AA">
      <w:pPr>
        <w:pStyle w:val="Ttulo1"/>
        <w:numPr>
          <w:ilvl w:val="2"/>
          <w:numId w:val="15"/>
        </w:numPr>
        <w:tabs>
          <w:tab w:val="left" w:pos="1077"/>
          <w:tab w:val="left" w:pos="1078"/>
        </w:tabs>
        <w:spacing w:before="201"/>
        <w:ind w:left="1077" w:hanging="775"/>
      </w:pPr>
      <w:bookmarkStart w:id="43" w:name="_bookmark42"/>
      <w:bookmarkEnd w:id="43"/>
      <w:r>
        <w:t>Determinación de los requisitos relacionados con el Servicio</w:t>
      </w:r>
      <w:r>
        <w:rPr>
          <w:spacing w:val="-10"/>
        </w:rPr>
        <w:t xml:space="preserve"> </w:t>
      </w:r>
      <w:r>
        <w:t>Educativo.</w:t>
      </w:r>
    </w:p>
    <w:p w14:paraId="514DFB82" w14:textId="77777777" w:rsidR="00692014" w:rsidRDefault="00E453AA">
      <w:pPr>
        <w:pStyle w:val="Textoindependiente"/>
        <w:spacing w:before="164"/>
      </w:pPr>
      <w:r>
        <w:t>Este Instituto determina que:</w:t>
      </w:r>
    </w:p>
    <w:p w14:paraId="37B67C33" w14:textId="2311F594" w:rsidR="00692014" w:rsidRDefault="00E453AA">
      <w:pPr>
        <w:pStyle w:val="Prrafodelista"/>
        <w:numPr>
          <w:ilvl w:val="0"/>
          <w:numId w:val="11"/>
        </w:numPr>
        <w:tabs>
          <w:tab w:val="left" w:pos="1022"/>
        </w:tabs>
        <w:spacing w:before="159"/>
        <w:ind w:right="281"/>
        <w:jc w:val="both"/>
        <w:rPr>
          <w:sz w:val="24"/>
        </w:rPr>
      </w:pPr>
      <w:r>
        <w:rPr>
          <w:sz w:val="24"/>
        </w:rPr>
        <w:t xml:space="preserve">Los requisitos especificados por </w:t>
      </w:r>
      <w:r w:rsidR="007371FB">
        <w:rPr>
          <w:sz w:val="24"/>
        </w:rPr>
        <w:t>la (el)</w:t>
      </w:r>
      <w:r>
        <w:rPr>
          <w:sz w:val="24"/>
        </w:rPr>
        <w:t xml:space="preserve"> Estudiante se identifican en el </w:t>
      </w:r>
      <w:r w:rsidR="00E5256B" w:rsidRPr="00A357FA">
        <w:rPr>
          <w:sz w:val="24"/>
        </w:rPr>
        <w:t xml:space="preserve">Contrato con el Estudiante </w:t>
      </w:r>
      <w:r w:rsidR="00020FA0">
        <w:rPr>
          <w:sz w:val="24"/>
        </w:rPr>
        <w:t>ITH</w:t>
      </w:r>
      <w:r w:rsidRPr="00A357FA">
        <w:rPr>
          <w:sz w:val="24"/>
        </w:rPr>
        <w:t>-AC-PO-001-03</w:t>
      </w:r>
      <w:r>
        <w:rPr>
          <w:sz w:val="24"/>
        </w:rPr>
        <w:t>, y la Carga Académica, en donde se</w:t>
      </w:r>
      <w:r>
        <w:rPr>
          <w:spacing w:val="-30"/>
          <w:sz w:val="24"/>
        </w:rPr>
        <w:t xml:space="preserve"> </w:t>
      </w:r>
      <w:r>
        <w:rPr>
          <w:sz w:val="24"/>
        </w:rPr>
        <w:t>establecen las materias que conforman el Servicio Educativo por</w:t>
      </w:r>
      <w:r>
        <w:rPr>
          <w:spacing w:val="-7"/>
          <w:sz w:val="24"/>
        </w:rPr>
        <w:t xml:space="preserve"> </w:t>
      </w:r>
      <w:r>
        <w:rPr>
          <w:sz w:val="24"/>
        </w:rPr>
        <w:t>semestre.</w:t>
      </w:r>
    </w:p>
    <w:p w14:paraId="6EC77F6D" w14:textId="066547F4" w:rsidR="00692014" w:rsidRPr="0044402A" w:rsidRDefault="00E453AA">
      <w:pPr>
        <w:pStyle w:val="Prrafodelista"/>
        <w:numPr>
          <w:ilvl w:val="0"/>
          <w:numId w:val="11"/>
        </w:numPr>
        <w:tabs>
          <w:tab w:val="left" w:pos="1022"/>
        </w:tabs>
        <w:spacing w:before="1" w:line="237" w:lineRule="auto"/>
        <w:ind w:right="275"/>
        <w:jc w:val="both"/>
        <w:rPr>
          <w:sz w:val="24"/>
        </w:rPr>
      </w:pPr>
      <w:r>
        <w:rPr>
          <w:sz w:val="24"/>
        </w:rPr>
        <w:t xml:space="preserve">Los requisitos para las actividades de entrega se incluyen en los programas de cada asignatura y la </w:t>
      </w:r>
      <w:r w:rsidRPr="00417468">
        <w:rPr>
          <w:sz w:val="24"/>
        </w:rPr>
        <w:t>Instrumentación Didáctica (</w:t>
      </w:r>
      <w:r w:rsidR="00020FA0">
        <w:rPr>
          <w:sz w:val="24"/>
        </w:rPr>
        <w:t>ITH</w:t>
      </w:r>
      <w:r w:rsidRPr="00417468">
        <w:rPr>
          <w:sz w:val="24"/>
        </w:rPr>
        <w:t>-AC-PO-003-0</w:t>
      </w:r>
      <w:r w:rsidR="0014306E">
        <w:rPr>
          <w:sz w:val="24"/>
        </w:rPr>
        <w:t>9</w:t>
      </w:r>
      <w:r>
        <w:rPr>
          <w:sz w:val="24"/>
        </w:rPr>
        <w:t xml:space="preserve">) que el Docente desarrolla en el periodo, los registros se generan con la operación del Procedimiento del SGC para la </w:t>
      </w:r>
      <w:r w:rsidRPr="00417468">
        <w:rPr>
          <w:sz w:val="24"/>
        </w:rPr>
        <w:t>Gestión del Curso</w:t>
      </w:r>
      <w:r w:rsidRPr="00417468">
        <w:rPr>
          <w:spacing w:val="-5"/>
          <w:sz w:val="24"/>
        </w:rPr>
        <w:t xml:space="preserve"> </w:t>
      </w:r>
      <w:r w:rsidR="00020FA0">
        <w:rPr>
          <w:sz w:val="24"/>
        </w:rPr>
        <w:t>ITH</w:t>
      </w:r>
      <w:r w:rsidRPr="00417468">
        <w:rPr>
          <w:sz w:val="24"/>
        </w:rPr>
        <w:t>-AC-PO-00</w:t>
      </w:r>
      <w:r w:rsidR="00417468">
        <w:rPr>
          <w:sz w:val="24"/>
        </w:rPr>
        <w:t>4</w:t>
      </w:r>
      <w:r w:rsidRPr="0044402A">
        <w:rPr>
          <w:sz w:val="24"/>
        </w:rPr>
        <w:t>.</w:t>
      </w:r>
    </w:p>
    <w:p w14:paraId="76705CB3" w14:textId="77777777" w:rsidR="00692014" w:rsidRDefault="00E453AA">
      <w:pPr>
        <w:pStyle w:val="Prrafodelista"/>
        <w:numPr>
          <w:ilvl w:val="0"/>
          <w:numId w:val="11"/>
        </w:numPr>
        <w:tabs>
          <w:tab w:val="left" w:pos="1022"/>
        </w:tabs>
        <w:spacing w:before="125"/>
        <w:ind w:right="288"/>
        <w:jc w:val="both"/>
        <w:rPr>
          <w:sz w:val="24"/>
        </w:rPr>
      </w:pPr>
      <w:r>
        <w:rPr>
          <w:sz w:val="24"/>
        </w:rPr>
        <w:t>Las actividades posteriores a la entrega del Servicio Educativo, son las relacionadas con el Registro de Titulo y Expedición de Cédula</w:t>
      </w:r>
      <w:r>
        <w:rPr>
          <w:spacing w:val="-13"/>
          <w:sz w:val="24"/>
        </w:rPr>
        <w:t xml:space="preserve"> </w:t>
      </w:r>
      <w:r>
        <w:rPr>
          <w:sz w:val="24"/>
        </w:rPr>
        <w:t>Profesional.</w:t>
      </w:r>
    </w:p>
    <w:p w14:paraId="4FA132A4" w14:textId="7CD15D38" w:rsidR="00692014" w:rsidRPr="00417468" w:rsidRDefault="00E453AA" w:rsidP="00417468">
      <w:pPr>
        <w:pStyle w:val="Prrafodelista"/>
        <w:numPr>
          <w:ilvl w:val="0"/>
          <w:numId w:val="10"/>
        </w:numPr>
        <w:tabs>
          <w:tab w:val="left" w:pos="730"/>
        </w:tabs>
        <w:spacing w:before="119"/>
        <w:ind w:right="272"/>
        <w:jc w:val="both"/>
        <w:rPr>
          <w:color w:val="FF0000"/>
          <w:sz w:val="24"/>
        </w:rPr>
      </w:pPr>
      <w:r>
        <w:rPr>
          <w:sz w:val="24"/>
        </w:rPr>
        <w:t>Los re</w:t>
      </w:r>
      <w:r w:rsidR="007371FB">
        <w:rPr>
          <w:sz w:val="24"/>
        </w:rPr>
        <w:t xml:space="preserve">quisitos no establecidos por la (el) </w:t>
      </w:r>
      <w:r>
        <w:rPr>
          <w:sz w:val="24"/>
        </w:rPr>
        <w:t>Estudiante, pero necesarios para el Servicio Educativo,</w:t>
      </w:r>
      <w:r>
        <w:rPr>
          <w:spacing w:val="35"/>
          <w:sz w:val="24"/>
        </w:rPr>
        <w:t xml:space="preserve"> </w:t>
      </w:r>
      <w:r>
        <w:rPr>
          <w:sz w:val="24"/>
        </w:rPr>
        <w:t>se</w:t>
      </w:r>
      <w:r>
        <w:rPr>
          <w:spacing w:val="38"/>
          <w:sz w:val="24"/>
        </w:rPr>
        <w:t xml:space="preserve"> </w:t>
      </w:r>
      <w:r>
        <w:rPr>
          <w:sz w:val="24"/>
        </w:rPr>
        <w:t>refieren</w:t>
      </w:r>
      <w:r>
        <w:rPr>
          <w:spacing w:val="33"/>
          <w:sz w:val="24"/>
        </w:rPr>
        <w:t xml:space="preserve"> </w:t>
      </w:r>
      <w:r>
        <w:rPr>
          <w:sz w:val="24"/>
        </w:rPr>
        <w:t>a</w:t>
      </w:r>
      <w:r>
        <w:rPr>
          <w:spacing w:val="36"/>
          <w:sz w:val="24"/>
        </w:rPr>
        <w:t xml:space="preserve"> </w:t>
      </w:r>
      <w:r>
        <w:rPr>
          <w:sz w:val="24"/>
        </w:rPr>
        <w:t>las</w:t>
      </w:r>
      <w:r>
        <w:rPr>
          <w:spacing w:val="36"/>
          <w:sz w:val="24"/>
        </w:rPr>
        <w:t xml:space="preserve"> </w:t>
      </w:r>
      <w:r w:rsidRPr="00417468">
        <w:rPr>
          <w:sz w:val="24"/>
        </w:rPr>
        <w:t>Visitas</w:t>
      </w:r>
      <w:r w:rsidRPr="00417468">
        <w:rPr>
          <w:spacing w:val="34"/>
          <w:sz w:val="24"/>
        </w:rPr>
        <w:t xml:space="preserve"> </w:t>
      </w:r>
      <w:r w:rsidRPr="00417468">
        <w:rPr>
          <w:sz w:val="24"/>
        </w:rPr>
        <w:t>a</w:t>
      </w:r>
      <w:r w:rsidRPr="00417468">
        <w:rPr>
          <w:spacing w:val="36"/>
          <w:sz w:val="24"/>
        </w:rPr>
        <w:t xml:space="preserve"> </w:t>
      </w:r>
      <w:r w:rsidRPr="00417468">
        <w:rPr>
          <w:sz w:val="24"/>
        </w:rPr>
        <w:t>Empresas</w:t>
      </w:r>
      <w:r w:rsidRPr="00417468">
        <w:rPr>
          <w:spacing w:val="39"/>
          <w:sz w:val="24"/>
        </w:rPr>
        <w:t xml:space="preserve"> </w:t>
      </w:r>
      <w:r w:rsidRPr="00417468">
        <w:rPr>
          <w:sz w:val="24"/>
        </w:rPr>
        <w:t>(ver</w:t>
      </w:r>
      <w:r w:rsidRPr="00417468">
        <w:rPr>
          <w:spacing w:val="34"/>
          <w:sz w:val="24"/>
        </w:rPr>
        <w:t xml:space="preserve"> </w:t>
      </w:r>
      <w:r w:rsidRPr="00417468">
        <w:rPr>
          <w:sz w:val="24"/>
        </w:rPr>
        <w:t>procedimiento</w:t>
      </w:r>
      <w:r w:rsidRPr="00417468">
        <w:rPr>
          <w:spacing w:val="38"/>
          <w:sz w:val="24"/>
        </w:rPr>
        <w:t xml:space="preserve"> </w:t>
      </w:r>
      <w:r w:rsidR="00020FA0">
        <w:rPr>
          <w:sz w:val="24"/>
        </w:rPr>
        <w:t>ITH</w:t>
      </w:r>
      <w:r w:rsidRPr="00417468">
        <w:rPr>
          <w:sz w:val="24"/>
        </w:rPr>
        <w:t>-VI-PO-</w:t>
      </w:r>
      <w:r w:rsidR="00417468" w:rsidRPr="00417468">
        <w:rPr>
          <w:sz w:val="24"/>
        </w:rPr>
        <w:t xml:space="preserve">001) </w:t>
      </w:r>
      <w:r w:rsidR="00F00D0A" w:rsidRPr="00417468">
        <w:rPr>
          <w:sz w:val="24"/>
        </w:rPr>
        <w:t xml:space="preserve">y </w:t>
      </w:r>
      <w:r w:rsidR="0014306E">
        <w:rPr>
          <w:sz w:val="24"/>
        </w:rPr>
        <w:t>Actividades Complementarias</w:t>
      </w:r>
      <w:r w:rsidRPr="00417468">
        <w:rPr>
          <w:sz w:val="24"/>
        </w:rPr>
        <w:t xml:space="preserve"> (ver procedimiento</w:t>
      </w:r>
      <w:r w:rsidRPr="00417468">
        <w:rPr>
          <w:spacing w:val="-9"/>
          <w:sz w:val="24"/>
        </w:rPr>
        <w:t xml:space="preserve"> </w:t>
      </w:r>
      <w:r w:rsidR="00020FA0">
        <w:rPr>
          <w:sz w:val="24"/>
        </w:rPr>
        <w:t>ITH</w:t>
      </w:r>
      <w:r w:rsidRPr="00417468">
        <w:rPr>
          <w:sz w:val="24"/>
        </w:rPr>
        <w:t>-</w:t>
      </w:r>
      <w:r w:rsidR="0014306E">
        <w:rPr>
          <w:sz w:val="24"/>
        </w:rPr>
        <w:t>AC</w:t>
      </w:r>
      <w:r w:rsidRPr="00417468">
        <w:rPr>
          <w:sz w:val="24"/>
        </w:rPr>
        <w:t>-PO-0</w:t>
      </w:r>
      <w:r w:rsidR="0014306E">
        <w:rPr>
          <w:sz w:val="24"/>
        </w:rPr>
        <w:t>9</w:t>
      </w:r>
      <w:r w:rsidRPr="00417468">
        <w:rPr>
          <w:sz w:val="24"/>
        </w:rPr>
        <w:t>).</w:t>
      </w:r>
    </w:p>
    <w:p w14:paraId="7620A1E7" w14:textId="18E40B8D" w:rsidR="00692014" w:rsidRDefault="00E453AA">
      <w:pPr>
        <w:pStyle w:val="Prrafodelista"/>
        <w:numPr>
          <w:ilvl w:val="0"/>
          <w:numId w:val="10"/>
        </w:numPr>
        <w:tabs>
          <w:tab w:val="left" w:pos="730"/>
        </w:tabs>
        <w:spacing w:before="120"/>
        <w:ind w:right="280"/>
        <w:jc w:val="both"/>
        <w:rPr>
          <w:sz w:val="24"/>
        </w:rPr>
      </w:pPr>
      <w:r>
        <w:rPr>
          <w:sz w:val="24"/>
        </w:rPr>
        <w:t xml:space="preserve">Los requisitos legales relacionados con el Servicio Educativo se encuentran documentados en los Planes y Programas de Estudio y en lo relacionado con el cumplimiento del </w:t>
      </w:r>
      <w:r w:rsidRPr="00417468">
        <w:rPr>
          <w:sz w:val="24"/>
        </w:rPr>
        <w:t>Servicio Social (ver procedimiento</w:t>
      </w:r>
      <w:r w:rsidRPr="00417468">
        <w:rPr>
          <w:spacing w:val="1"/>
          <w:sz w:val="24"/>
        </w:rPr>
        <w:t xml:space="preserve"> </w:t>
      </w:r>
      <w:r w:rsidR="00020FA0">
        <w:rPr>
          <w:sz w:val="24"/>
        </w:rPr>
        <w:t>ITH</w:t>
      </w:r>
      <w:r w:rsidRPr="00417468">
        <w:rPr>
          <w:sz w:val="24"/>
        </w:rPr>
        <w:t>-VI-PO-002).</w:t>
      </w:r>
    </w:p>
    <w:p w14:paraId="5CF02370" w14:textId="77777777" w:rsidR="00692014" w:rsidRDefault="00E453AA">
      <w:pPr>
        <w:pStyle w:val="Prrafodelista"/>
        <w:numPr>
          <w:ilvl w:val="0"/>
          <w:numId w:val="10"/>
        </w:numPr>
        <w:tabs>
          <w:tab w:val="left" w:pos="730"/>
        </w:tabs>
        <w:spacing w:before="120"/>
        <w:rPr>
          <w:sz w:val="24"/>
        </w:rPr>
      </w:pPr>
      <w:r>
        <w:rPr>
          <w:sz w:val="24"/>
        </w:rPr>
        <w:t>Los reglamentarios en instructivos, manuales y reglamentos emitidos por el</w:t>
      </w:r>
      <w:r>
        <w:rPr>
          <w:spacing w:val="-23"/>
          <w:sz w:val="24"/>
        </w:rPr>
        <w:t xml:space="preserve"> </w:t>
      </w:r>
      <w:r>
        <w:rPr>
          <w:sz w:val="24"/>
        </w:rPr>
        <w:t>TecNM.</w:t>
      </w:r>
    </w:p>
    <w:p w14:paraId="038C57BB" w14:textId="77777777" w:rsidR="00692014" w:rsidRDefault="00E453AA">
      <w:pPr>
        <w:pStyle w:val="Ttulo1"/>
        <w:numPr>
          <w:ilvl w:val="2"/>
          <w:numId w:val="15"/>
        </w:numPr>
        <w:tabs>
          <w:tab w:val="left" w:pos="1022"/>
        </w:tabs>
        <w:spacing w:before="202"/>
        <w:ind w:left="1022" w:hanging="720"/>
      </w:pPr>
      <w:bookmarkStart w:id="44" w:name="_bookmark43"/>
      <w:bookmarkEnd w:id="44"/>
      <w:r>
        <w:t>Revisión de los requisitos relacionados con el Servicio</w:t>
      </w:r>
      <w:r>
        <w:rPr>
          <w:spacing w:val="-4"/>
        </w:rPr>
        <w:t xml:space="preserve"> </w:t>
      </w:r>
      <w:r>
        <w:t>Educativo.</w:t>
      </w:r>
    </w:p>
    <w:p w14:paraId="3A0E64D2" w14:textId="77777777" w:rsidR="00692014" w:rsidRDefault="00E453AA" w:rsidP="008F3D5E">
      <w:pPr>
        <w:pStyle w:val="Textoindependiente"/>
        <w:spacing w:before="161" w:line="278" w:lineRule="auto"/>
        <w:ind w:right="276"/>
      </w:pPr>
      <w:r>
        <w:t xml:space="preserve">Las áreas académicas del Instituto revisan los requisitos relacionados con </w:t>
      </w:r>
      <w:r w:rsidR="007371FB">
        <w:t>la (</w:t>
      </w:r>
      <w:r>
        <w:t>el</w:t>
      </w:r>
      <w:r w:rsidR="007371FB">
        <w:t>)</w:t>
      </w:r>
      <w:r>
        <w:t xml:space="preserve"> Estudiante a</w:t>
      </w:r>
      <w:r>
        <w:rPr>
          <w:spacing w:val="13"/>
        </w:rPr>
        <w:t xml:space="preserve"> </w:t>
      </w:r>
      <w:r>
        <w:t>través</w:t>
      </w:r>
      <w:r>
        <w:rPr>
          <w:spacing w:val="13"/>
        </w:rPr>
        <w:t xml:space="preserve"> </w:t>
      </w:r>
      <w:r>
        <w:t>de</w:t>
      </w:r>
      <w:r>
        <w:rPr>
          <w:spacing w:val="13"/>
        </w:rPr>
        <w:t xml:space="preserve"> </w:t>
      </w:r>
      <w:r>
        <w:t>la</w:t>
      </w:r>
      <w:r>
        <w:rPr>
          <w:spacing w:val="16"/>
        </w:rPr>
        <w:t xml:space="preserve"> </w:t>
      </w:r>
      <w:r>
        <w:t>Carga</w:t>
      </w:r>
      <w:r>
        <w:rPr>
          <w:spacing w:val="13"/>
        </w:rPr>
        <w:t xml:space="preserve"> </w:t>
      </w:r>
      <w:r>
        <w:t>Académica,</w:t>
      </w:r>
      <w:r>
        <w:rPr>
          <w:spacing w:val="12"/>
        </w:rPr>
        <w:t xml:space="preserve"> </w:t>
      </w:r>
      <w:r>
        <w:t>antes</w:t>
      </w:r>
      <w:r>
        <w:rPr>
          <w:spacing w:val="12"/>
        </w:rPr>
        <w:t xml:space="preserve"> </w:t>
      </w:r>
      <w:r>
        <w:t>de</w:t>
      </w:r>
      <w:r>
        <w:rPr>
          <w:spacing w:val="14"/>
        </w:rPr>
        <w:t xml:space="preserve"> </w:t>
      </w:r>
      <w:r>
        <w:t>que</w:t>
      </w:r>
      <w:r>
        <w:rPr>
          <w:spacing w:val="13"/>
        </w:rPr>
        <w:t xml:space="preserve"> </w:t>
      </w:r>
      <w:r>
        <w:t>ésta</w:t>
      </w:r>
      <w:r>
        <w:rPr>
          <w:spacing w:val="14"/>
        </w:rPr>
        <w:t xml:space="preserve"> </w:t>
      </w:r>
      <w:r>
        <w:t>sea</w:t>
      </w:r>
      <w:r>
        <w:rPr>
          <w:spacing w:val="13"/>
        </w:rPr>
        <w:t xml:space="preserve"> </w:t>
      </w:r>
      <w:r>
        <w:t>asignada</w:t>
      </w:r>
      <w:r>
        <w:rPr>
          <w:spacing w:val="14"/>
        </w:rPr>
        <w:t xml:space="preserve"> </w:t>
      </w:r>
      <w:r w:rsidR="007371FB">
        <w:t>a</w:t>
      </w:r>
      <w:r>
        <w:rPr>
          <w:spacing w:val="15"/>
        </w:rPr>
        <w:t xml:space="preserve"> </w:t>
      </w:r>
      <w:r w:rsidR="007371FB">
        <w:rPr>
          <w:spacing w:val="15"/>
        </w:rPr>
        <w:t>la</w:t>
      </w:r>
      <w:r w:rsidR="006765AF">
        <w:rPr>
          <w:spacing w:val="15"/>
        </w:rPr>
        <w:t xml:space="preserve"> </w:t>
      </w:r>
      <w:r w:rsidR="007371FB">
        <w:rPr>
          <w:spacing w:val="15"/>
        </w:rPr>
        <w:t xml:space="preserve">(el) </w:t>
      </w:r>
      <w:r>
        <w:lastRenderedPageBreak/>
        <w:t>Estudiante</w:t>
      </w:r>
      <w:r>
        <w:rPr>
          <w:spacing w:val="15"/>
        </w:rPr>
        <w:t xml:space="preserve"> </w:t>
      </w:r>
      <w:r>
        <w:t>al</w:t>
      </w:r>
      <w:r>
        <w:rPr>
          <w:spacing w:val="12"/>
        </w:rPr>
        <w:t xml:space="preserve"> </w:t>
      </w:r>
      <w:r>
        <w:t>inicio</w:t>
      </w:r>
      <w:r w:rsidR="008F3D5E">
        <w:t xml:space="preserve"> </w:t>
      </w:r>
      <w:r>
        <w:t>del cada período escolar; por su parte el TecNM se encarga de revisar los contenidos de los Planes y Programas de Estudio. Esta revisión se efectúa antes de que el Instituto se comprometa a proporcionar el Servicio Educativo y se asegura de que:</w:t>
      </w:r>
    </w:p>
    <w:p w14:paraId="553E957E" w14:textId="77777777" w:rsidR="00692014" w:rsidRDefault="00E453AA">
      <w:pPr>
        <w:pStyle w:val="Prrafodelista"/>
        <w:numPr>
          <w:ilvl w:val="0"/>
          <w:numId w:val="9"/>
        </w:numPr>
        <w:tabs>
          <w:tab w:val="left" w:pos="662"/>
        </w:tabs>
        <w:spacing w:before="118"/>
        <w:ind w:right="276"/>
        <w:rPr>
          <w:sz w:val="24"/>
        </w:rPr>
      </w:pPr>
      <w:r>
        <w:rPr>
          <w:sz w:val="24"/>
        </w:rPr>
        <w:t>Se encuentran definidos los requisitos del Servicio Educativo integrados en el Plan de Estudios.</w:t>
      </w:r>
    </w:p>
    <w:p w14:paraId="5CF9EE5E" w14:textId="77777777" w:rsidR="00692014" w:rsidRDefault="00E453AA">
      <w:pPr>
        <w:pStyle w:val="Prrafodelista"/>
        <w:numPr>
          <w:ilvl w:val="0"/>
          <w:numId w:val="9"/>
        </w:numPr>
        <w:tabs>
          <w:tab w:val="left" w:pos="662"/>
        </w:tabs>
        <w:spacing w:before="120"/>
        <w:ind w:right="276"/>
        <w:rPr>
          <w:sz w:val="24"/>
        </w:rPr>
      </w:pPr>
      <w:r>
        <w:rPr>
          <w:sz w:val="24"/>
        </w:rPr>
        <w:t xml:space="preserve">Las diferencias existentes entre los requisitos de la Carga Académica y el Contrato con </w:t>
      </w:r>
      <w:r w:rsidR="007371FB">
        <w:rPr>
          <w:sz w:val="24"/>
        </w:rPr>
        <w:t>la (</w:t>
      </w:r>
      <w:r>
        <w:rPr>
          <w:sz w:val="24"/>
        </w:rPr>
        <w:t>el</w:t>
      </w:r>
      <w:r w:rsidR="007371FB">
        <w:rPr>
          <w:sz w:val="24"/>
        </w:rPr>
        <w:t>)</w:t>
      </w:r>
      <w:r>
        <w:rPr>
          <w:sz w:val="24"/>
        </w:rPr>
        <w:t xml:space="preserve"> Estudiante, expresados previamente, están</w:t>
      </w:r>
      <w:r>
        <w:rPr>
          <w:spacing w:val="-5"/>
          <w:sz w:val="24"/>
        </w:rPr>
        <w:t xml:space="preserve"> </w:t>
      </w:r>
      <w:r>
        <w:rPr>
          <w:sz w:val="24"/>
        </w:rPr>
        <w:t>resueltas.</w:t>
      </w:r>
    </w:p>
    <w:p w14:paraId="7B3A860E" w14:textId="77777777" w:rsidR="00692014" w:rsidRDefault="00E453AA">
      <w:pPr>
        <w:pStyle w:val="Prrafodelista"/>
        <w:numPr>
          <w:ilvl w:val="0"/>
          <w:numId w:val="9"/>
        </w:numPr>
        <w:tabs>
          <w:tab w:val="left" w:pos="662"/>
        </w:tabs>
        <w:spacing w:before="121"/>
        <w:rPr>
          <w:sz w:val="24"/>
        </w:rPr>
      </w:pPr>
      <w:r>
        <w:rPr>
          <w:sz w:val="24"/>
        </w:rPr>
        <w:t>El Instituto tiene la capacidad para cumplir con los requisitos</w:t>
      </w:r>
      <w:r>
        <w:rPr>
          <w:spacing w:val="-9"/>
          <w:sz w:val="24"/>
        </w:rPr>
        <w:t xml:space="preserve"> </w:t>
      </w:r>
      <w:r>
        <w:rPr>
          <w:sz w:val="24"/>
        </w:rPr>
        <w:t>solicitados.</w:t>
      </w:r>
    </w:p>
    <w:p w14:paraId="0F35B53C" w14:textId="0523166A" w:rsidR="00692014" w:rsidRDefault="00E453AA">
      <w:pPr>
        <w:pStyle w:val="Textoindependiente"/>
        <w:spacing w:before="122" w:line="276" w:lineRule="auto"/>
        <w:ind w:right="276"/>
        <w:jc w:val="both"/>
      </w:pPr>
      <w:r>
        <w:t xml:space="preserve">El Instituto Tecnológico de </w:t>
      </w:r>
      <w:r w:rsidR="00E41484">
        <w:t>Huejutla</w:t>
      </w:r>
      <w:r>
        <w:t xml:space="preserve">, a través del área de Servicios Escolares, mantiene como registro de calidad la copia de la revisión del formato de Carga Académica realizada de conformidad entre </w:t>
      </w:r>
      <w:r w:rsidR="007371FB">
        <w:t>la(</w:t>
      </w:r>
      <w:r>
        <w:t>el</w:t>
      </w:r>
      <w:r w:rsidR="007371FB">
        <w:t>)</w:t>
      </w:r>
      <w:r>
        <w:t xml:space="preserve"> Estudiante y el</w:t>
      </w:r>
      <w:r w:rsidR="007371FB">
        <w:t>(la)</w:t>
      </w:r>
      <w:r>
        <w:t xml:space="preserve"> Coordinador</w:t>
      </w:r>
      <w:r w:rsidR="007371FB">
        <w:t>(a)</w:t>
      </w:r>
      <w:r>
        <w:t xml:space="preserve"> de Carrera (la revisión de conformidad entre </w:t>
      </w:r>
      <w:r w:rsidR="007371FB">
        <w:t>la(</w:t>
      </w:r>
      <w:r>
        <w:t>el</w:t>
      </w:r>
      <w:r w:rsidR="007371FB">
        <w:t>)</w:t>
      </w:r>
      <w:r>
        <w:t xml:space="preserve"> Estudiante y el</w:t>
      </w:r>
      <w:r w:rsidR="007371FB">
        <w:t xml:space="preserve"> (la)</w:t>
      </w:r>
      <w:r>
        <w:t xml:space="preserve"> Coordinador</w:t>
      </w:r>
      <w:r w:rsidR="007371FB">
        <w:t>(a)</w:t>
      </w:r>
      <w:r>
        <w:t>, se realiza en el momento en que se está asignando la Carga Académica y la comp</w:t>
      </w:r>
      <w:r w:rsidR="007371FB">
        <w:t>robación de ello es la firma de la (el)</w:t>
      </w:r>
      <w:r>
        <w:t xml:space="preserve"> Estudiante en el formato mencionado).</w:t>
      </w:r>
    </w:p>
    <w:p w14:paraId="1A7672E0" w14:textId="77777777" w:rsidR="00692014" w:rsidRDefault="00E453AA">
      <w:pPr>
        <w:pStyle w:val="Ttulo1"/>
        <w:numPr>
          <w:ilvl w:val="2"/>
          <w:numId w:val="15"/>
        </w:numPr>
        <w:tabs>
          <w:tab w:val="left" w:pos="1010"/>
        </w:tabs>
        <w:spacing w:before="198"/>
      </w:pPr>
      <w:bookmarkStart w:id="45" w:name="_bookmark44"/>
      <w:bookmarkEnd w:id="45"/>
      <w:r>
        <w:t>Cambios en los requisitos para el Servicio</w:t>
      </w:r>
      <w:r>
        <w:rPr>
          <w:spacing w:val="-6"/>
        </w:rPr>
        <w:t xml:space="preserve"> </w:t>
      </w:r>
      <w:r>
        <w:t>Educativo</w:t>
      </w:r>
    </w:p>
    <w:p w14:paraId="4D21B811" w14:textId="77777777" w:rsidR="00692014" w:rsidRDefault="00E453AA">
      <w:pPr>
        <w:pStyle w:val="Textoindependiente"/>
        <w:spacing w:before="164" w:line="276" w:lineRule="auto"/>
        <w:ind w:right="272"/>
        <w:jc w:val="both"/>
      </w:pPr>
      <w:r>
        <w:t>Cuando las especificaciones o requisitos del Servicio Educativo se modifiquen, este Instituto se asegura de que la documentación pertinente y relacionada es modificada y de que el personal que interviene es consciente de los cambios en las especificaciones y requisitos, esto se muestra en los Planes de Estudio</w:t>
      </w:r>
      <w:r>
        <w:rPr>
          <w:spacing w:val="-9"/>
        </w:rPr>
        <w:t xml:space="preserve"> </w:t>
      </w:r>
      <w:r>
        <w:t>vigentes.</w:t>
      </w:r>
    </w:p>
    <w:p w14:paraId="219F42F6" w14:textId="77777777" w:rsidR="00692014" w:rsidRDefault="00E453AA">
      <w:pPr>
        <w:pStyle w:val="Ttulo1"/>
        <w:numPr>
          <w:ilvl w:val="1"/>
          <w:numId w:val="15"/>
        </w:numPr>
        <w:tabs>
          <w:tab w:val="left" w:pos="1009"/>
          <w:tab w:val="left" w:pos="1010"/>
        </w:tabs>
        <w:spacing w:before="199"/>
      </w:pPr>
      <w:bookmarkStart w:id="46" w:name="_bookmark45"/>
      <w:bookmarkEnd w:id="46"/>
      <w:r>
        <w:t>Diseño y desarrollo del Servicio</w:t>
      </w:r>
      <w:r>
        <w:rPr>
          <w:spacing w:val="-15"/>
        </w:rPr>
        <w:t xml:space="preserve"> </w:t>
      </w:r>
      <w:r>
        <w:t>Educativo.</w:t>
      </w:r>
    </w:p>
    <w:p w14:paraId="75D8A896" w14:textId="19DE5724" w:rsidR="00692014" w:rsidRPr="005C5362" w:rsidRDefault="00E453AA">
      <w:pPr>
        <w:pStyle w:val="Textoindependiente"/>
        <w:spacing w:before="161" w:line="276" w:lineRule="auto"/>
        <w:ind w:right="279"/>
        <w:jc w:val="both"/>
      </w:pPr>
      <w:r>
        <w:t xml:space="preserve">Este Instituto se asegura de diseñar y desarrollar en cada una de sus etapas, los módulos de especialidad de las carreras que se ofrecen, a través </w:t>
      </w:r>
      <w:r w:rsidRPr="005C5362">
        <w:t xml:space="preserve">del </w:t>
      </w:r>
      <w:r w:rsidR="00F00D0A" w:rsidRPr="005C5362">
        <w:t>procedimiento para el Diseño y Desarrollo de E</w:t>
      </w:r>
      <w:r w:rsidRPr="005C5362">
        <w:t xml:space="preserve">specialidades </w:t>
      </w:r>
      <w:r w:rsidR="00020FA0">
        <w:t>ITH</w:t>
      </w:r>
      <w:r w:rsidR="00417468" w:rsidRPr="005C5362">
        <w:t>-AC-PO-009</w:t>
      </w:r>
      <w:r w:rsidRPr="005C5362">
        <w:t>.</w:t>
      </w:r>
    </w:p>
    <w:p w14:paraId="13C87ECD" w14:textId="77777777" w:rsidR="00692014" w:rsidRDefault="00E453AA">
      <w:pPr>
        <w:pStyle w:val="Ttulo1"/>
        <w:numPr>
          <w:ilvl w:val="1"/>
          <w:numId w:val="15"/>
        </w:numPr>
        <w:tabs>
          <w:tab w:val="left" w:pos="1009"/>
          <w:tab w:val="left" w:pos="1010"/>
        </w:tabs>
        <w:spacing w:before="200"/>
      </w:pPr>
      <w:bookmarkStart w:id="47" w:name="_bookmark46"/>
      <w:bookmarkEnd w:id="47"/>
      <w:r>
        <w:t>Control de los procesos, productos y servicios suministrados</w:t>
      </w:r>
      <w:r>
        <w:rPr>
          <w:spacing w:val="-16"/>
        </w:rPr>
        <w:t xml:space="preserve"> </w:t>
      </w:r>
      <w:r>
        <w:t>externamente.</w:t>
      </w:r>
    </w:p>
    <w:p w14:paraId="0DB53F24" w14:textId="77777777" w:rsidR="00692014" w:rsidRDefault="00692014">
      <w:pPr>
        <w:pStyle w:val="Textoindependiente"/>
        <w:spacing w:before="1"/>
        <w:ind w:left="0"/>
        <w:rPr>
          <w:b/>
          <w:sz w:val="21"/>
        </w:rPr>
      </w:pPr>
    </w:p>
    <w:p w14:paraId="7D43F22F" w14:textId="77777777" w:rsidR="00692014" w:rsidRDefault="00E453AA">
      <w:pPr>
        <w:pStyle w:val="Ttulo1"/>
        <w:numPr>
          <w:ilvl w:val="2"/>
          <w:numId w:val="15"/>
        </w:numPr>
        <w:tabs>
          <w:tab w:val="left" w:pos="1010"/>
        </w:tabs>
      </w:pPr>
      <w:bookmarkStart w:id="48" w:name="_bookmark47"/>
      <w:bookmarkEnd w:id="48"/>
      <w:r>
        <w:t>Generalidades</w:t>
      </w:r>
    </w:p>
    <w:p w14:paraId="32AEF86D" w14:textId="0DB64E20" w:rsidR="00692014" w:rsidRDefault="00E453AA">
      <w:pPr>
        <w:pStyle w:val="Textoindependiente"/>
        <w:spacing w:before="161" w:line="276" w:lineRule="auto"/>
        <w:ind w:right="276"/>
        <w:jc w:val="both"/>
      </w:pPr>
      <w:r>
        <w:t xml:space="preserve">El Instituto Tecnológico de </w:t>
      </w:r>
      <w:r w:rsidR="00E41484">
        <w:t>Huejutla</w:t>
      </w:r>
      <w:r>
        <w:t xml:space="preserve"> se asegura que los productos adquiridos para la realización del Servicio Educativo cumplen con los requisitos especificados, a través de la orden de compra y requisiciones de bienes y servicios y son verificadas de forma física por el</w:t>
      </w:r>
      <w:r w:rsidR="007371FB">
        <w:t>(la)</w:t>
      </w:r>
      <w:r>
        <w:t xml:space="preserve"> jefe</w:t>
      </w:r>
      <w:r w:rsidR="007371FB">
        <w:t>(a)</w:t>
      </w:r>
      <w:r>
        <w:t xml:space="preserve"> de almacén y/o los</w:t>
      </w:r>
      <w:r w:rsidR="007371FB">
        <w:t>(as)</w:t>
      </w:r>
      <w:r>
        <w:t xml:space="preserve"> solicitantes del bien y/o</w:t>
      </w:r>
      <w:r>
        <w:rPr>
          <w:spacing w:val="-4"/>
        </w:rPr>
        <w:t xml:space="preserve"> </w:t>
      </w:r>
      <w:r>
        <w:t>servicio.</w:t>
      </w:r>
    </w:p>
    <w:p w14:paraId="7D7D311B" w14:textId="77777777" w:rsidR="00692014" w:rsidRDefault="00692014">
      <w:pPr>
        <w:spacing w:line="276" w:lineRule="auto"/>
        <w:jc w:val="both"/>
        <w:sectPr w:rsidR="00692014">
          <w:pgSz w:w="12240" w:h="15840"/>
          <w:pgMar w:top="2500" w:right="760" w:bottom="1300" w:left="1400" w:header="722" w:footer="1106" w:gutter="0"/>
          <w:cols w:space="720"/>
        </w:sectPr>
      </w:pPr>
    </w:p>
    <w:p w14:paraId="46D1CBE6" w14:textId="77777777" w:rsidR="00692014" w:rsidRDefault="00692014">
      <w:pPr>
        <w:pStyle w:val="Textoindependiente"/>
        <w:ind w:left="0"/>
        <w:rPr>
          <w:sz w:val="17"/>
        </w:rPr>
      </w:pPr>
    </w:p>
    <w:p w14:paraId="79881064" w14:textId="77777777" w:rsidR="00692014" w:rsidRDefault="00E453AA">
      <w:pPr>
        <w:pStyle w:val="Ttulo1"/>
        <w:numPr>
          <w:ilvl w:val="2"/>
          <w:numId w:val="15"/>
        </w:numPr>
        <w:tabs>
          <w:tab w:val="left" w:pos="1078"/>
        </w:tabs>
        <w:spacing w:before="93"/>
        <w:ind w:left="1077" w:hanging="775"/>
        <w:jc w:val="both"/>
      </w:pPr>
      <w:bookmarkStart w:id="49" w:name="_bookmark48"/>
      <w:bookmarkEnd w:id="49"/>
      <w:r>
        <w:t>Tipo y alcance del</w:t>
      </w:r>
      <w:r>
        <w:rPr>
          <w:spacing w:val="-6"/>
        </w:rPr>
        <w:t xml:space="preserve"> </w:t>
      </w:r>
      <w:r>
        <w:t>control.</w:t>
      </w:r>
    </w:p>
    <w:p w14:paraId="73E9C45C" w14:textId="41905B0D" w:rsidR="00692014" w:rsidRDefault="00E453AA">
      <w:pPr>
        <w:pStyle w:val="Textoindependiente"/>
        <w:spacing w:before="161" w:line="276" w:lineRule="auto"/>
        <w:ind w:right="272"/>
        <w:jc w:val="both"/>
      </w:pPr>
      <w:r>
        <w:t xml:space="preserve">Debido a que los productos adquiridos, se refieren principalmente a consumibles (materiales de papelería, útiles de escritorio, mobiliario de oficina y equipo de laboratorio) no tienen un impacto sustancial en la realización del producto (Servicio Educativo), los controles a los proveedores se realizan a través de una selección adecuada de proveedores de bienes y/o servicios. Se mantiene los </w:t>
      </w:r>
      <w:r w:rsidR="008F18EE" w:rsidRPr="005C5362">
        <w:t>R</w:t>
      </w:r>
      <w:r w:rsidRPr="005C5362">
        <w:t>egistr</w:t>
      </w:r>
      <w:r w:rsidR="008F18EE" w:rsidRPr="005C5362">
        <w:t>os para la Selección de P</w:t>
      </w:r>
      <w:r w:rsidRPr="005C5362">
        <w:t>r</w:t>
      </w:r>
      <w:r w:rsidR="005C5362" w:rsidRPr="005C5362">
        <w:t xml:space="preserve">oveedores </w:t>
      </w:r>
      <w:r w:rsidR="00020FA0">
        <w:t>ITH</w:t>
      </w:r>
      <w:r w:rsidR="005C5362" w:rsidRPr="005C5362">
        <w:t>-AD-FO</w:t>
      </w:r>
      <w:r w:rsidR="008F18EE" w:rsidRPr="005C5362">
        <w:t>-01, la Evaluación de P</w:t>
      </w:r>
      <w:r w:rsidRPr="005C5362">
        <w:t xml:space="preserve">roveedores </w:t>
      </w:r>
      <w:r w:rsidR="00020FA0">
        <w:t>ITH</w:t>
      </w:r>
      <w:r w:rsidRPr="005C5362">
        <w:t>- AD-</w:t>
      </w:r>
      <w:r w:rsidR="005C5362" w:rsidRPr="005C5362">
        <w:t>FO-</w:t>
      </w:r>
      <w:r w:rsidRPr="005C5362">
        <w:t>02</w:t>
      </w:r>
      <w:r w:rsidR="007371FB" w:rsidRPr="005C5362">
        <w:t xml:space="preserve">, y la </w:t>
      </w:r>
      <w:r w:rsidR="007371FB">
        <w:t xml:space="preserve">reevaluación de </w:t>
      </w:r>
      <w:r>
        <w:t>proveedores que se realiza</w:t>
      </w:r>
      <w:r>
        <w:rPr>
          <w:spacing w:val="-15"/>
        </w:rPr>
        <w:t xml:space="preserve"> </w:t>
      </w:r>
      <w:r>
        <w:t>anualmente.</w:t>
      </w:r>
    </w:p>
    <w:p w14:paraId="6A1EFD52" w14:textId="77777777" w:rsidR="00692014" w:rsidRDefault="00E453AA">
      <w:pPr>
        <w:pStyle w:val="Ttulo1"/>
        <w:numPr>
          <w:ilvl w:val="2"/>
          <w:numId w:val="15"/>
        </w:numPr>
        <w:tabs>
          <w:tab w:val="left" w:pos="1010"/>
        </w:tabs>
        <w:spacing w:before="200"/>
        <w:jc w:val="both"/>
      </w:pPr>
      <w:bookmarkStart w:id="50" w:name="_bookmark49"/>
      <w:bookmarkEnd w:id="50"/>
      <w:r>
        <w:t>Información para los proveedores</w:t>
      </w:r>
      <w:r>
        <w:rPr>
          <w:spacing w:val="-5"/>
        </w:rPr>
        <w:t xml:space="preserve"> </w:t>
      </w:r>
      <w:r>
        <w:t>externos.</w:t>
      </w:r>
    </w:p>
    <w:p w14:paraId="41E93564" w14:textId="12206E35" w:rsidR="00692014" w:rsidRPr="005C5362" w:rsidRDefault="00E453AA">
      <w:pPr>
        <w:pStyle w:val="Textoindependiente"/>
        <w:spacing w:before="163" w:line="276" w:lineRule="auto"/>
        <w:ind w:right="283"/>
        <w:jc w:val="both"/>
      </w:pPr>
      <w:r>
        <w:t xml:space="preserve">Todas las compras mayores de infraestructura y equipo se realizan de acuerdo a la Ley de adquisiciones y obra pública y siguiendo el instructivo de trabajo para la </w:t>
      </w:r>
      <w:r w:rsidR="008F18EE" w:rsidRPr="005C5362">
        <w:t>R</w:t>
      </w:r>
      <w:r w:rsidRPr="005C5362">
        <w:t>ealización de</w:t>
      </w:r>
      <w:r w:rsidR="005C5362" w:rsidRPr="005C5362">
        <w:t xml:space="preserve"> las</w:t>
      </w:r>
      <w:r w:rsidRPr="005C5362">
        <w:t xml:space="preserve"> Compras</w:t>
      </w:r>
      <w:r w:rsidR="005C5362" w:rsidRPr="005C5362">
        <w:t xml:space="preserve"> Directas</w:t>
      </w:r>
      <w:r w:rsidRPr="005C5362">
        <w:rPr>
          <w:spacing w:val="-2"/>
        </w:rPr>
        <w:t xml:space="preserve"> </w:t>
      </w:r>
      <w:r w:rsidR="00020FA0">
        <w:t>ITH</w:t>
      </w:r>
      <w:r w:rsidR="005C5362" w:rsidRPr="005C5362">
        <w:t>-AD-IT-01</w:t>
      </w:r>
      <w:r w:rsidRPr="005C5362">
        <w:t>.</w:t>
      </w:r>
    </w:p>
    <w:p w14:paraId="2AB207CF" w14:textId="77777777" w:rsidR="00692014" w:rsidRDefault="00E453AA">
      <w:pPr>
        <w:pStyle w:val="Textoindependiente"/>
        <w:spacing w:before="119" w:line="278" w:lineRule="auto"/>
        <w:ind w:right="286"/>
        <w:jc w:val="both"/>
      </w:pPr>
      <w:r>
        <w:t>Las necesidades de adquisiciones se transmiten a los</w:t>
      </w:r>
      <w:r w:rsidR="007371FB">
        <w:t>(as)</w:t>
      </w:r>
      <w:r>
        <w:t xml:space="preserve"> proveedores</w:t>
      </w:r>
      <w:r w:rsidR="007371FB">
        <w:t>(as)</w:t>
      </w:r>
      <w:r>
        <w:t xml:space="preserve"> por medio de una orden de compra, la cual manifiesta:</w:t>
      </w:r>
    </w:p>
    <w:p w14:paraId="0AE258CF" w14:textId="77777777" w:rsidR="00692014" w:rsidRDefault="00E453AA">
      <w:pPr>
        <w:pStyle w:val="Prrafodelista"/>
        <w:numPr>
          <w:ilvl w:val="3"/>
          <w:numId w:val="15"/>
        </w:numPr>
        <w:tabs>
          <w:tab w:val="left" w:pos="1022"/>
        </w:tabs>
        <w:spacing w:before="113"/>
        <w:ind w:right="276" w:hanging="360"/>
        <w:rPr>
          <w:sz w:val="24"/>
        </w:rPr>
      </w:pPr>
      <w:r>
        <w:rPr>
          <w:sz w:val="24"/>
        </w:rPr>
        <w:t>Los requisitos necesarios para que los bienes surtidos cumplan con los requerimientos del</w:t>
      </w:r>
      <w:r>
        <w:rPr>
          <w:spacing w:val="-3"/>
          <w:sz w:val="24"/>
        </w:rPr>
        <w:t xml:space="preserve"> </w:t>
      </w:r>
      <w:r>
        <w:rPr>
          <w:sz w:val="24"/>
        </w:rPr>
        <w:t>Instituto.</w:t>
      </w:r>
    </w:p>
    <w:p w14:paraId="2875B10D" w14:textId="77777777" w:rsidR="00692014" w:rsidRDefault="007371FB">
      <w:pPr>
        <w:pStyle w:val="Prrafodelista"/>
        <w:numPr>
          <w:ilvl w:val="3"/>
          <w:numId w:val="15"/>
        </w:numPr>
        <w:tabs>
          <w:tab w:val="left" w:pos="1022"/>
        </w:tabs>
        <w:spacing w:before="120"/>
        <w:ind w:right="286" w:hanging="360"/>
        <w:rPr>
          <w:sz w:val="24"/>
        </w:rPr>
      </w:pPr>
      <w:r>
        <w:rPr>
          <w:sz w:val="24"/>
        </w:rPr>
        <w:t>Que el personal de e</w:t>
      </w:r>
      <w:r w:rsidR="00ED2200">
        <w:rPr>
          <w:sz w:val="24"/>
        </w:rPr>
        <w:t xml:space="preserve"> </w:t>
      </w:r>
      <w:r>
        <w:rPr>
          <w:sz w:val="24"/>
        </w:rPr>
        <w:t>l</w:t>
      </w:r>
      <w:r w:rsidR="005C5362">
        <w:rPr>
          <w:sz w:val="24"/>
        </w:rPr>
        <w:t xml:space="preserve"> </w:t>
      </w:r>
      <w:r>
        <w:rPr>
          <w:sz w:val="24"/>
        </w:rPr>
        <w:t>(la)</w:t>
      </w:r>
      <w:r w:rsidR="00E453AA">
        <w:rPr>
          <w:sz w:val="24"/>
        </w:rPr>
        <w:t xml:space="preserve"> proveedor</w:t>
      </w:r>
      <w:r>
        <w:rPr>
          <w:sz w:val="24"/>
        </w:rPr>
        <w:t>(a)</w:t>
      </w:r>
      <w:r w:rsidR="00E453AA">
        <w:rPr>
          <w:sz w:val="24"/>
        </w:rPr>
        <w:t xml:space="preserve"> que atiende las órdenes de compra sea competente para esta</w:t>
      </w:r>
      <w:r w:rsidR="00E453AA">
        <w:rPr>
          <w:spacing w:val="-7"/>
          <w:sz w:val="24"/>
        </w:rPr>
        <w:t xml:space="preserve"> </w:t>
      </w:r>
      <w:r w:rsidR="00E453AA">
        <w:rPr>
          <w:sz w:val="24"/>
        </w:rPr>
        <w:t>operación.</w:t>
      </w:r>
    </w:p>
    <w:p w14:paraId="46160DDF" w14:textId="77777777" w:rsidR="00692014" w:rsidRDefault="00E453AA">
      <w:pPr>
        <w:pStyle w:val="Prrafodelista"/>
        <w:numPr>
          <w:ilvl w:val="3"/>
          <w:numId w:val="15"/>
        </w:numPr>
        <w:tabs>
          <w:tab w:val="left" w:pos="1022"/>
        </w:tabs>
        <w:spacing w:before="120"/>
        <w:ind w:hanging="360"/>
        <w:rPr>
          <w:sz w:val="24"/>
        </w:rPr>
      </w:pPr>
      <w:r>
        <w:rPr>
          <w:sz w:val="24"/>
        </w:rPr>
        <w:t>Los requisitos necesarios del Sistema de Gestión de la</w:t>
      </w:r>
      <w:r>
        <w:rPr>
          <w:spacing w:val="-11"/>
          <w:sz w:val="24"/>
        </w:rPr>
        <w:t xml:space="preserve"> </w:t>
      </w:r>
      <w:r>
        <w:rPr>
          <w:sz w:val="24"/>
        </w:rPr>
        <w:t>Calidad.</w:t>
      </w:r>
    </w:p>
    <w:p w14:paraId="571F0F28" w14:textId="77777777" w:rsidR="00692014" w:rsidRDefault="00E453AA">
      <w:pPr>
        <w:pStyle w:val="Textoindependiente"/>
        <w:spacing w:before="123" w:line="276" w:lineRule="auto"/>
        <w:ind w:right="280"/>
        <w:jc w:val="both"/>
      </w:pPr>
      <w:r>
        <w:t>Este Instituto se asegura de adecuar los requisitos de compra antes de comunicárselos al proveedor revisando la orden de</w:t>
      </w:r>
      <w:r>
        <w:rPr>
          <w:spacing w:val="-4"/>
        </w:rPr>
        <w:t xml:space="preserve"> </w:t>
      </w:r>
      <w:r>
        <w:t>compra.</w:t>
      </w:r>
    </w:p>
    <w:p w14:paraId="5D9567FE" w14:textId="77777777" w:rsidR="00692014" w:rsidRDefault="00E453AA">
      <w:pPr>
        <w:pStyle w:val="Textoindependiente"/>
        <w:spacing w:before="119" w:line="276" w:lineRule="auto"/>
        <w:ind w:right="277"/>
        <w:jc w:val="both"/>
      </w:pPr>
      <w:r>
        <w:t>Del mismo modo, a través del solicitante del producto comprado, se efectúa una inspección o cualquier otra actividad necesaria para asegurarse de que se cumplen con los requisitos necesarios especificados en la orden de compra.</w:t>
      </w:r>
    </w:p>
    <w:p w14:paraId="47C35BC8" w14:textId="77777777" w:rsidR="00692014" w:rsidRDefault="00E453AA">
      <w:pPr>
        <w:pStyle w:val="Textoindependiente"/>
        <w:spacing w:before="121" w:line="276" w:lineRule="auto"/>
        <w:ind w:right="282"/>
        <w:jc w:val="both"/>
      </w:pPr>
      <w:r>
        <w:t>Cuando este Instituto quiera llevar a cabo una verificación en las instalaciones del proveedor, en la orden de compra se establecerán las disposiciones de verificación y el método para liberar el producto.</w:t>
      </w:r>
    </w:p>
    <w:p w14:paraId="2CA4DFB3" w14:textId="77777777" w:rsidR="00692014" w:rsidRDefault="00E453AA">
      <w:pPr>
        <w:pStyle w:val="Ttulo1"/>
        <w:numPr>
          <w:ilvl w:val="1"/>
          <w:numId w:val="15"/>
        </w:numPr>
        <w:tabs>
          <w:tab w:val="left" w:pos="1010"/>
        </w:tabs>
        <w:spacing w:before="200"/>
        <w:jc w:val="both"/>
      </w:pPr>
      <w:bookmarkStart w:id="51" w:name="_bookmark50"/>
      <w:bookmarkEnd w:id="51"/>
      <w:r>
        <w:t>Producción y provisión del servicio</w:t>
      </w:r>
      <w:r>
        <w:rPr>
          <w:spacing w:val="-5"/>
        </w:rPr>
        <w:t xml:space="preserve"> </w:t>
      </w:r>
      <w:r>
        <w:t>educativo.</w:t>
      </w:r>
    </w:p>
    <w:p w14:paraId="4C2699E9" w14:textId="77777777" w:rsidR="00692014" w:rsidRDefault="00692014">
      <w:pPr>
        <w:pStyle w:val="Textoindependiente"/>
        <w:spacing w:before="10"/>
        <w:ind w:left="0"/>
        <w:rPr>
          <w:b/>
          <w:sz w:val="20"/>
        </w:rPr>
      </w:pPr>
    </w:p>
    <w:p w14:paraId="7FEB6F36" w14:textId="77777777" w:rsidR="00692014" w:rsidRDefault="00E453AA">
      <w:pPr>
        <w:pStyle w:val="Ttulo1"/>
        <w:numPr>
          <w:ilvl w:val="2"/>
          <w:numId w:val="15"/>
        </w:numPr>
        <w:tabs>
          <w:tab w:val="left" w:pos="1010"/>
        </w:tabs>
        <w:jc w:val="both"/>
      </w:pPr>
      <w:bookmarkStart w:id="52" w:name="_bookmark51"/>
      <w:bookmarkEnd w:id="52"/>
      <w:r>
        <w:t>Control de la Producción y de la provisión del Servicio</w:t>
      </w:r>
      <w:r>
        <w:rPr>
          <w:spacing w:val="-8"/>
        </w:rPr>
        <w:t xml:space="preserve"> </w:t>
      </w:r>
      <w:r>
        <w:t>Educativo.</w:t>
      </w:r>
    </w:p>
    <w:p w14:paraId="06165638" w14:textId="189A25A0" w:rsidR="00692014" w:rsidRDefault="00E453AA">
      <w:pPr>
        <w:pStyle w:val="Textoindependiente"/>
        <w:spacing w:before="163" w:line="276" w:lineRule="auto"/>
        <w:ind w:right="285"/>
        <w:jc w:val="both"/>
      </w:pPr>
      <w:r>
        <w:t>El I</w:t>
      </w:r>
      <w:r w:rsidR="00695001">
        <w:t xml:space="preserve">nstituto Tecnológico de </w:t>
      </w:r>
      <w:r w:rsidR="00E41484">
        <w:t>Huejutla</w:t>
      </w:r>
      <w:r>
        <w:t xml:space="preserve"> planifica y lleva a cabo la realización del Servicio Educativo bajo condiciones controladas. Estas condiciones controladas incluyen:</w:t>
      </w:r>
    </w:p>
    <w:p w14:paraId="21F64F87" w14:textId="77777777" w:rsidR="00692014" w:rsidRDefault="00692014">
      <w:pPr>
        <w:spacing w:line="276" w:lineRule="auto"/>
        <w:jc w:val="both"/>
        <w:sectPr w:rsidR="00692014">
          <w:pgSz w:w="12240" w:h="15840"/>
          <w:pgMar w:top="2500" w:right="760" w:bottom="1300" w:left="1400" w:header="722" w:footer="1106" w:gutter="0"/>
          <w:cols w:space="720"/>
        </w:sectPr>
      </w:pPr>
    </w:p>
    <w:p w14:paraId="0155B5D4" w14:textId="77777777" w:rsidR="00692014" w:rsidRDefault="00692014">
      <w:pPr>
        <w:pStyle w:val="Textoindependiente"/>
        <w:ind w:left="0"/>
        <w:rPr>
          <w:sz w:val="17"/>
        </w:rPr>
      </w:pPr>
    </w:p>
    <w:p w14:paraId="502D39F1" w14:textId="404DEDE0" w:rsidR="00692014" w:rsidRPr="005C5362" w:rsidRDefault="00E453AA">
      <w:pPr>
        <w:pStyle w:val="Prrafodelista"/>
        <w:numPr>
          <w:ilvl w:val="0"/>
          <w:numId w:val="8"/>
        </w:numPr>
        <w:tabs>
          <w:tab w:val="left" w:pos="662"/>
        </w:tabs>
        <w:spacing w:before="93" w:line="276" w:lineRule="auto"/>
        <w:ind w:right="286"/>
        <w:jc w:val="both"/>
        <w:rPr>
          <w:sz w:val="24"/>
        </w:rPr>
      </w:pPr>
      <w:r>
        <w:rPr>
          <w:sz w:val="24"/>
        </w:rPr>
        <w:t xml:space="preserve">La disponibilidad de la información que describe las características del Servicio Educativo, definidos en los Planes y Programas de Estudio y en el </w:t>
      </w:r>
      <w:r w:rsidRPr="005C5362">
        <w:rPr>
          <w:sz w:val="24"/>
        </w:rPr>
        <w:t xml:space="preserve">Contrato con </w:t>
      </w:r>
      <w:r w:rsidR="00F11A95" w:rsidRPr="005C5362">
        <w:rPr>
          <w:sz w:val="24"/>
        </w:rPr>
        <w:t>la</w:t>
      </w:r>
      <w:r w:rsidR="00ED2200" w:rsidRPr="005C5362">
        <w:rPr>
          <w:sz w:val="24"/>
        </w:rPr>
        <w:t xml:space="preserve"> </w:t>
      </w:r>
      <w:r w:rsidR="00F11A95" w:rsidRPr="005C5362">
        <w:rPr>
          <w:sz w:val="24"/>
        </w:rPr>
        <w:t>(</w:t>
      </w:r>
      <w:r w:rsidRPr="005C5362">
        <w:rPr>
          <w:sz w:val="24"/>
        </w:rPr>
        <w:t>el</w:t>
      </w:r>
      <w:r w:rsidR="00F11A95" w:rsidRPr="005C5362">
        <w:rPr>
          <w:sz w:val="24"/>
        </w:rPr>
        <w:t>)</w:t>
      </w:r>
      <w:r w:rsidR="008F18EE" w:rsidRPr="005C5362">
        <w:rPr>
          <w:sz w:val="24"/>
        </w:rPr>
        <w:t xml:space="preserve"> E</w:t>
      </w:r>
      <w:r w:rsidRPr="005C5362">
        <w:rPr>
          <w:sz w:val="24"/>
        </w:rPr>
        <w:t>studiante</w:t>
      </w:r>
      <w:r w:rsidRPr="005C5362">
        <w:rPr>
          <w:spacing w:val="-1"/>
          <w:sz w:val="24"/>
        </w:rPr>
        <w:t xml:space="preserve"> </w:t>
      </w:r>
      <w:r w:rsidR="00020FA0">
        <w:rPr>
          <w:sz w:val="24"/>
        </w:rPr>
        <w:t>ITH</w:t>
      </w:r>
      <w:r w:rsidRPr="005C5362">
        <w:rPr>
          <w:sz w:val="24"/>
        </w:rPr>
        <w:t>-AC-PO-001-03.</w:t>
      </w:r>
    </w:p>
    <w:p w14:paraId="7214A7AB" w14:textId="08672EDF" w:rsidR="00692014" w:rsidRDefault="00E453AA">
      <w:pPr>
        <w:pStyle w:val="Prrafodelista"/>
        <w:numPr>
          <w:ilvl w:val="0"/>
          <w:numId w:val="8"/>
        </w:numPr>
        <w:tabs>
          <w:tab w:val="left" w:pos="662"/>
        </w:tabs>
        <w:spacing w:before="120" w:line="276" w:lineRule="auto"/>
        <w:ind w:right="276"/>
        <w:rPr>
          <w:sz w:val="24"/>
        </w:rPr>
      </w:pPr>
      <w:r>
        <w:rPr>
          <w:sz w:val="24"/>
        </w:rPr>
        <w:t xml:space="preserve">El seguimiento y medición del Servicio Educativo, se realiza por medio de la </w:t>
      </w:r>
      <w:r w:rsidR="008165EB" w:rsidRPr="005C5362">
        <w:rPr>
          <w:sz w:val="24"/>
        </w:rPr>
        <w:t>I</w:t>
      </w:r>
      <w:r w:rsidR="008F18EE" w:rsidRPr="005C5362">
        <w:rPr>
          <w:sz w:val="24"/>
        </w:rPr>
        <w:t>nstrumentación D</w:t>
      </w:r>
      <w:r w:rsidRPr="005C5362">
        <w:rPr>
          <w:sz w:val="24"/>
        </w:rPr>
        <w:t xml:space="preserve">idáctica </w:t>
      </w:r>
      <w:r w:rsidR="00020FA0">
        <w:rPr>
          <w:sz w:val="24"/>
        </w:rPr>
        <w:t>ITH</w:t>
      </w:r>
      <w:r w:rsidR="005C5362" w:rsidRPr="005C5362">
        <w:rPr>
          <w:sz w:val="24"/>
        </w:rPr>
        <w:t>-AC-PO-004</w:t>
      </w:r>
      <w:r w:rsidR="0014306E">
        <w:rPr>
          <w:sz w:val="24"/>
        </w:rPr>
        <w:t xml:space="preserve"> Anexo 08</w:t>
      </w:r>
      <w:r w:rsidR="00F11A95" w:rsidRPr="005C5362">
        <w:rPr>
          <w:sz w:val="24"/>
        </w:rPr>
        <w:t xml:space="preserve"> </w:t>
      </w:r>
      <w:r w:rsidR="00F11A95">
        <w:rPr>
          <w:sz w:val="24"/>
        </w:rPr>
        <w:t>y en el Kardex de la (el)</w:t>
      </w:r>
      <w:r>
        <w:rPr>
          <w:spacing w:val="-15"/>
          <w:sz w:val="24"/>
        </w:rPr>
        <w:t xml:space="preserve"> </w:t>
      </w:r>
      <w:r>
        <w:rPr>
          <w:sz w:val="24"/>
        </w:rPr>
        <w:t>Estudiante.</w:t>
      </w:r>
    </w:p>
    <w:p w14:paraId="1D713D9D" w14:textId="641365ED" w:rsidR="00692014" w:rsidRDefault="00E453AA">
      <w:pPr>
        <w:pStyle w:val="Prrafodelista"/>
        <w:numPr>
          <w:ilvl w:val="0"/>
          <w:numId w:val="8"/>
        </w:numPr>
        <w:tabs>
          <w:tab w:val="left" w:pos="662"/>
        </w:tabs>
        <w:spacing w:before="119" w:line="276" w:lineRule="auto"/>
        <w:ind w:right="272"/>
        <w:jc w:val="both"/>
        <w:rPr>
          <w:b/>
          <w:sz w:val="24"/>
        </w:rPr>
      </w:pPr>
      <w:r>
        <w:rPr>
          <w:sz w:val="24"/>
        </w:rPr>
        <w:t>La implementación de actividades de liberación se realiza de manera parcial cada semestre con</w:t>
      </w:r>
      <w:r w:rsidR="00F11A95">
        <w:rPr>
          <w:sz w:val="24"/>
        </w:rPr>
        <w:t xml:space="preserve"> la </w:t>
      </w:r>
      <w:r w:rsidR="00F11A95" w:rsidRPr="0044402A">
        <w:rPr>
          <w:sz w:val="24"/>
        </w:rPr>
        <w:t>entrega de calificaciones a la (el)</w:t>
      </w:r>
      <w:r w:rsidRPr="0044402A">
        <w:rPr>
          <w:sz w:val="24"/>
        </w:rPr>
        <w:t xml:space="preserve"> Estudiante, Procedimiento del SGC para la </w:t>
      </w:r>
      <w:r w:rsidR="008F18EE" w:rsidRPr="005C5362">
        <w:rPr>
          <w:sz w:val="24"/>
        </w:rPr>
        <w:t>Gestión del C</w:t>
      </w:r>
      <w:r w:rsidRPr="005C5362">
        <w:rPr>
          <w:sz w:val="24"/>
        </w:rPr>
        <w:t xml:space="preserve">urso </w:t>
      </w:r>
      <w:r w:rsidR="00020FA0">
        <w:rPr>
          <w:sz w:val="24"/>
        </w:rPr>
        <w:t>ITH</w:t>
      </w:r>
      <w:r w:rsidR="005C5362" w:rsidRPr="005C5362">
        <w:rPr>
          <w:sz w:val="24"/>
        </w:rPr>
        <w:t>-AC-PO-004</w:t>
      </w:r>
      <w:r w:rsidRPr="0044402A">
        <w:rPr>
          <w:sz w:val="24"/>
        </w:rPr>
        <w:t xml:space="preserve">, así mismo con la operación del procedimiento del SGC para </w:t>
      </w:r>
      <w:r w:rsidR="008165EB" w:rsidRPr="005C5362">
        <w:rPr>
          <w:sz w:val="24"/>
        </w:rPr>
        <w:t xml:space="preserve">Residencias </w:t>
      </w:r>
      <w:r w:rsidR="008F18EE" w:rsidRPr="005C5362">
        <w:rPr>
          <w:sz w:val="24"/>
        </w:rPr>
        <w:t>P</w:t>
      </w:r>
      <w:r w:rsidRPr="005C5362">
        <w:rPr>
          <w:sz w:val="24"/>
        </w:rPr>
        <w:t xml:space="preserve">rofesionales </w:t>
      </w:r>
      <w:r w:rsidR="00020FA0">
        <w:rPr>
          <w:sz w:val="24"/>
        </w:rPr>
        <w:t>ITH</w:t>
      </w:r>
      <w:r w:rsidR="005C5362" w:rsidRPr="005C5362">
        <w:rPr>
          <w:sz w:val="24"/>
        </w:rPr>
        <w:t>-AC-PO-007</w:t>
      </w:r>
      <w:r w:rsidRPr="005C5362">
        <w:rPr>
          <w:sz w:val="24"/>
        </w:rPr>
        <w:t xml:space="preserve"> </w:t>
      </w:r>
      <w:r w:rsidRPr="0044402A">
        <w:rPr>
          <w:sz w:val="24"/>
        </w:rPr>
        <w:t xml:space="preserve">y las posteriores a la entrega se establecen en los procedimientos del SGC para la </w:t>
      </w:r>
      <w:r w:rsidR="008165EB" w:rsidRPr="005C5362">
        <w:rPr>
          <w:sz w:val="24"/>
        </w:rPr>
        <w:t>Sustent</w:t>
      </w:r>
      <w:r w:rsidR="008F18EE" w:rsidRPr="005C5362">
        <w:rPr>
          <w:sz w:val="24"/>
        </w:rPr>
        <w:t>ación del Acto Protocolario para la Titulación I</w:t>
      </w:r>
      <w:r w:rsidRPr="005C5362">
        <w:rPr>
          <w:sz w:val="24"/>
        </w:rPr>
        <w:t xml:space="preserve">ntegral </w:t>
      </w:r>
      <w:r w:rsidR="00020FA0">
        <w:rPr>
          <w:sz w:val="24"/>
        </w:rPr>
        <w:t>ITH</w:t>
      </w:r>
      <w:r w:rsidR="005C5362" w:rsidRPr="005C5362">
        <w:rPr>
          <w:sz w:val="24"/>
        </w:rPr>
        <w:t>-AC-PO-008</w:t>
      </w:r>
      <w:r w:rsidRPr="005C5362">
        <w:rPr>
          <w:sz w:val="24"/>
        </w:rPr>
        <w:t xml:space="preserve"> y </w:t>
      </w:r>
      <w:r w:rsidRPr="0044402A">
        <w:rPr>
          <w:sz w:val="24"/>
        </w:rPr>
        <w:t>para</w:t>
      </w:r>
      <w:r>
        <w:rPr>
          <w:sz w:val="24"/>
        </w:rPr>
        <w:t xml:space="preserve"> el Registro de Título y Cédula</w:t>
      </w:r>
      <w:r>
        <w:rPr>
          <w:spacing w:val="-6"/>
          <w:sz w:val="24"/>
        </w:rPr>
        <w:t xml:space="preserve"> </w:t>
      </w:r>
      <w:r>
        <w:rPr>
          <w:sz w:val="24"/>
        </w:rPr>
        <w:t>Profesional</w:t>
      </w:r>
      <w:r>
        <w:rPr>
          <w:b/>
          <w:sz w:val="24"/>
        </w:rPr>
        <w:t>.</w:t>
      </w:r>
    </w:p>
    <w:p w14:paraId="1C55787E" w14:textId="77777777" w:rsidR="00692014" w:rsidRDefault="00E453AA">
      <w:pPr>
        <w:pStyle w:val="Prrafodelista"/>
        <w:numPr>
          <w:ilvl w:val="0"/>
          <w:numId w:val="8"/>
        </w:numPr>
        <w:tabs>
          <w:tab w:val="left" w:pos="662"/>
        </w:tabs>
        <w:spacing w:before="122" w:line="276" w:lineRule="auto"/>
        <w:ind w:right="286"/>
        <w:rPr>
          <w:sz w:val="24"/>
        </w:rPr>
      </w:pPr>
      <w:r>
        <w:rPr>
          <w:sz w:val="24"/>
        </w:rPr>
        <w:t>El uso de equipo apropiado para la realización del Proceso Educativo, como son instalaciones, laboratorios, centro de información, laboratorio de</w:t>
      </w:r>
      <w:r>
        <w:rPr>
          <w:spacing w:val="-11"/>
          <w:sz w:val="24"/>
        </w:rPr>
        <w:t xml:space="preserve"> </w:t>
      </w:r>
      <w:r>
        <w:rPr>
          <w:sz w:val="24"/>
        </w:rPr>
        <w:t>cómputo.</w:t>
      </w:r>
    </w:p>
    <w:p w14:paraId="15FC460E" w14:textId="77777777" w:rsidR="00692014" w:rsidRDefault="00E453AA">
      <w:pPr>
        <w:pStyle w:val="Prrafodelista"/>
        <w:numPr>
          <w:ilvl w:val="0"/>
          <w:numId w:val="8"/>
        </w:numPr>
        <w:tabs>
          <w:tab w:val="left" w:pos="662"/>
        </w:tabs>
        <w:spacing w:before="116"/>
        <w:rPr>
          <w:sz w:val="24"/>
        </w:rPr>
      </w:pPr>
      <w:r>
        <w:rPr>
          <w:sz w:val="24"/>
        </w:rPr>
        <w:t>La designación de personal</w:t>
      </w:r>
      <w:r>
        <w:rPr>
          <w:spacing w:val="-4"/>
          <w:sz w:val="24"/>
        </w:rPr>
        <w:t xml:space="preserve"> </w:t>
      </w:r>
      <w:r>
        <w:rPr>
          <w:sz w:val="24"/>
        </w:rPr>
        <w:t>competente.</w:t>
      </w:r>
    </w:p>
    <w:p w14:paraId="0A18371E" w14:textId="77777777" w:rsidR="00692014" w:rsidRDefault="00E453AA">
      <w:pPr>
        <w:pStyle w:val="Prrafodelista"/>
        <w:numPr>
          <w:ilvl w:val="0"/>
          <w:numId w:val="8"/>
        </w:numPr>
        <w:tabs>
          <w:tab w:val="left" w:pos="661"/>
          <w:tab w:val="left" w:pos="662"/>
        </w:tabs>
        <w:spacing w:before="121"/>
        <w:rPr>
          <w:sz w:val="24"/>
        </w:rPr>
      </w:pPr>
      <w:r>
        <w:rPr>
          <w:sz w:val="24"/>
        </w:rPr>
        <w:t>Implementación de acciones para prevenir errores</w:t>
      </w:r>
      <w:r>
        <w:rPr>
          <w:spacing w:val="-12"/>
          <w:sz w:val="24"/>
        </w:rPr>
        <w:t xml:space="preserve"> </w:t>
      </w:r>
      <w:r>
        <w:rPr>
          <w:sz w:val="24"/>
        </w:rPr>
        <w:t>humanos.</w:t>
      </w:r>
    </w:p>
    <w:p w14:paraId="5E073DEF" w14:textId="77777777" w:rsidR="00692014" w:rsidRDefault="00692014">
      <w:pPr>
        <w:pStyle w:val="Textoindependiente"/>
        <w:ind w:left="0"/>
        <w:rPr>
          <w:sz w:val="26"/>
        </w:rPr>
      </w:pPr>
    </w:p>
    <w:p w14:paraId="56DFD0F7" w14:textId="77777777" w:rsidR="00692014" w:rsidRDefault="00692014">
      <w:pPr>
        <w:pStyle w:val="Textoindependiente"/>
        <w:spacing w:before="10"/>
        <w:ind w:left="0"/>
        <w:rPr>
          <w:sz w:val="25"/>
        </w:rPr>
      </w:pPr>
    </w:p>
    <w:p w14:paraId="63607715" w14:textId="77777777" w:rsidR="00692014" w:rsidRDefault="00E453AA">
      <w:pPr>
        <w:pStyle w:val="Ttulo1"/>
        <w:numPr>
          <w:ilvl w:val="2"/>
          <w:numId w:val="15"/>
        </w:numPr>
        <w:tabs>
          <w:tab w:val="left" w:pos="1010"/>
        </w:tabs>
        <w:spacing w:before="1"/>
      </w:pPr>
      <w:bookmarkStart w:id="53" w:name="_bookmark52"/>
      <w:bookmarkEnd w:id="53"/>
      <w:r>
        <w:t>Identificación y</w:t>
      </w:r>
      <w:r>
        <w:rPr>
          <w:spacing w:val="-6"/>
        </w:rPr>
        <w:t xml:space="preserve"> </w:t>
      </w:r>
      <w:r>
        <w:t>trazabilidad.</w:t>
      </w:r>
    </w:p>
    <w:p w14:paraId="06C55B4A" w14:textId="77777777" w:rsidR="00692014" w:rsidRDefault="00E453AA">
      <w:pPr>
        <w:pStyle w:val="Textoindependiente"/>
        <w:spacing w:before="163" w:line="276" w:lineRule="auto"/>
        <w:ind w:right="286"/>
        <w:jc w:val="both"/>
      </w:pPr>
      <w:r>
        <w:t>Este Instituto identifica al Servicio Educativo con la clave del Plan de Estudios, la trazabilidad se realiza con la operación del procedimiento del SGC para Gestión del Curso, a través de las evaluaciones par</w:t>
      </w:r>
      <w:r w:rsidR="0044402A">
        <w:t>ciales que el docente realiza al alumnado</w:t>
      </w:r>
      <w:r>
        <w:t xml:space="preserve"> y el estado del Servicio Educativo queda registrado en el Kardex </w:t>
      </w:r>
      <w:r w:rsidR="0044402A">
        <w:t>de</w:t>
      </w:r>
      <w:r w:rsidR="005C5362">
        <w:t xml:space="preserve"> </w:t>
      </w:r>
      <w:r w:rsidR="00ED2200">
        <w:t>e</w:t>
      </w:r>
      <w:r w:rsidR="0044402A">
        <w:t>l (la) estudiante.</w:t>
      </w:r>
    </w:p>
    <w:p w14:paraId="5C4BE69F" w14:textId="77777777" w:rsidR="00692014" w:rsidRDefault="00E453AA">
      <w:pPr>
        <w:pStyle w:val="Ttulo1"/>
        <w:numPr>
          <w:ilvl w:val="2"/>
          <w:numId w:val="15"/>
        </w:numPr>
        <w:tabs>
          <w:tab w:val="left" w:pos="1010"/>
        </w:tabs>
        <w:spacing w:before="199"/>
      </w:pPr>
      <w:bookmarkStart w:id="54" w:name="_bookmark53"/>
      <w:bookmarkEnd w:id="54"/>
      <w:r>
        <w:t>Propiedad del</w:t>
      </w:r>
      <w:r>
        <w:rPr>
          <w:spacing w:val="1"/>
        </w:rPr>
        <w:t xml:space="preserve"> </w:t>
      </w:r>
      <w:r>
        <w:t>cliente</w:t>
      </w:r>
    </w:p>
    <w:p w14:paraId="66DB3933" w14:textId="2617821B" w:rsidR="00692014" w:rsidRDefault="00E453AA">
      <w:pPr>
        <w:pStyle w:val="Textoindependiente"/>
        <w:spacing w:before="163" w:line="276" w:lineRule="auto"/>
        <w:ind w:right="275"/>
        <w:jc w:val="both"/>
      </w:pPr>
      <w:r>
        <w:t>El I</w:t>
      </w:r>
      <w:r w:rsidR="00695001">
        <w:t xml:space="preserve">nstituto Tecnológico de </w:t>
      </w:r>
      <w:r w:rsidR="00E41484">
        <w:t>Huejutla</w:t>
      </w:r>
      <w:r>
        <w:t xml:space="preserve"> cuida los bienes propiedad </w:t>
      </w:r>
      <w:r w:rsidR="0044402A">
        <w:t xml:space="preserve">de el (la) estudiante </w:t>
      </w:r>
      <w:r>
        <w:t xml:space="preserve">mientras estén siendo utilizados por el Instituto. Estos bienes pueden ser algunos de los siguientes documentos: original del acta de nacimiento, el título profesional y la cédula profesional. Los controles para la protección y salvaguarda de estos documentos propiedad </w:t>
      </w:r>
      <w:r w:rsidR="0044402A">
        <w:t>de el (la) estudiante</w:t>
      </w:r>
      <w:r>
        <w:t>, es a través del expediente individual que se encuentra en el Departamento de Servicios Escolares del plantel. Cuando estos documentos tienen que ser enviados y devueltos al TecNM, dicho trámite se realiza de forma personalizada a través de la comisión de un miembro de la</w:t>
      </w:r>
      <w:r>
        <w:rPr>
          <w:spacing w:val="-4"/>
        </w:rPr>
        <w:t xml:space="preserve"> </w:t>
      </w:r>
      <w:r>
        <w:t>Institución.</w:t>
      </w:r>
    </w:p>
    <w:p w14:paraId="032E58C2" w14:textId="77777777" w:rsidR="00692014" w:rsidRDefault="00692014">
      <w:pPr>
        <w:spacing w:line="276" w:lineRule="auto"/>
        <w:jc w:val="both"/>
        <w:sectPr w:rsidR="00692014">
          <w:pgSz w:w="12240" w:h="15840"/>
          <w:pgMar w:top="2500" w:right="760" w:bottom="1300" w:left="1400" w:header="722" w:footer="1106" w:gutter="0"/>
          <w:cols w:space="720"/>
        </w:sectPr>
      </w:pPr>
    </w:p>
    <w:p w14:paraId="240FCE4A" w14:textId="77777777" w:rsidR="00692014" w:rsidRDefault="00692014">
      <w:pPr>
        <w:pStyle w:val="Textoindependiente"/>
        <w:ind w:left="0"/>
        <w:rPr>
          <w:sz w:val="17"/>
        </w:rPr>
      </w:pPr>
    </w:p>
    <w:p w14:paraId="0D69AF20" w14:textId="77777777" w:rsidR="00692014" w:rsidRDefault="00E453AA">
      <w:pPr>
        <w:pStyle w:val="Textoindependiente"/>
        <w:spacing w:before="93" w:line="276" w:lineRule="auto"/>
        <w:ind w:right="283"/>
        <w:jc w:val="both"/>
      </w:pPr>
      <w:r>
        <w:t xml:space="preserve">Si por alguna razón, es necesario mantener otro(s) bien(es) propiedad </w:t>
      </w:r>
      <w:r w:rsidR="0044402A">
        <w:t>de el (la) estudiante</w:t>
      </w:r>
      <w:r>
        <w:t xml:space="preserve">, éstos se identifican, protegen y salvaguardan en el expediente </w:t>
      </w:r>
      <w:r w:rsidR="0044402A">
        <w:t xml:space="preserve">de el (la) estudiante </w:t>
      </w:r>
      <w:r>
        <w:t>en el área correspondiente.</w:t>
      </w:r>
    </w:p>
    <w:p w14:paraId="2A70189F" w14:textId="77777777" w:rsidR="00692014" w:rsidRDefault="00E453AA">
      <w:pPr>
        <w:pStyle w:val="Ttulo1"/>
        <w:numPr>
          <w:ilvl w:val="2"/>
          <w:numId w:val="15"/>
        </w:numPr>
        <w:tabs>
          <w:tab w:val="left" w:pos="904"/>
        </w:tabs>
        <w:spacing w:before="200"/>
        <w:ind w:left="903" w:hanging="601"/>
        <w:jc w:val="both"/>
      </w:pPr>
      <w:bookmarkStart w:id="55" w:name="_bookmark54"/>
      <w:bookmarkEnd w:id="55"/>
      <w:r>
        <w:t>Preservación</w:t>
      </w:r>
    </w:p>
    <w:p w14:paraId="296D55DE" w14:textId="77777777" w:rsidR="00692014" w:rsidRDefault="00E453AA">
      <w:pPr>
        <w:pStyle w:val="Textoindependiente"/>
        <w:spacing w:before="160" w:line="276" w:lineRule="auto"/>
        <w:ind w:right="274"/>
        <w:jc w:val="both"/>
      </w:pPr>
      <w:r>
        <w:t xml:space="preserve">La aplicabilidad de este requisito es en forma parcial debido a las características de nuestro servicio, que es intangible, no es susceptible de almacenamiento, manipulación, embalaje y protección. Sin embargo en lo referente a la preservación de las partes constitutivas del Servicio Educativo, como son la documentación y la infraestructura, en lo que se refiere al certificado de terminación de estudios, certificados parciales, boletas y constancias de calificaciones y toda la documentación oficial que se genere durante la prestación del servicio, se controla aplicando lo estipulado en el punto </w:t>
      </w:r>
      <w:r w:rsidRPr="0044402A">
        <w:t>7.5.3</w:t>
      </w:r>
      <w:r>
        <w:t xml:space="preserve"> de este manual. En cuanto a la preservación de la infraestructu</w:t>
      </w:r>
      <w:r w:rsidR="00ED2200">
        <w:t xml:space="preserve">ra y las instalaciones físicas </w:t>
      </w:r>
      <w:r>
        <w:t>como son aulas, centro de información y laboratorios se atiende como se indica en el apartado</w:t>
      </w:r>
      <w:r>
        <w:rPr>
          <w:spacing w:val="-2"/>
        </w:rPr>
        <w:t xml:space="preserve"> </w:t>
      </w:r>
      <w:r w:rsidRPr="0044402A">
        <w:t>7.1.3.</w:t>
      </w:r>
    </w:p>
    <w:p w14:paraId="6283F1C6" w14:textId="77777777" w:rsidR="00692014" w:rsidRDefault="00E453AA">
      <w:pPr>
        <w:pStyle w:val="Ttulo1"/>
        <w:numPr>
          <w:ilvl w:val="2"/>
          <w:numId w:val="15"/>
        </w:numPr>
        <w:tabs>
          <w:tab w:val="left" w:pos="907"/>
        </w:tabs>
        <w:spacing w:before="202"/>
        <w:ind w:left="906" w:hanging="604"/>
        <w:jc w:val="both"/>
      </w:pPr>
      <w:bookmarkStart w:id="56" w:name="_bookmark55"/>
      <w:bookmarkEnd w:id="56"/>
      <w:r>
        <w:t>Actividades posteriores a la</w:t>
      </w:r>
      <w:r>
        <w:rPr>
          <w:spacing w:val="-3"/>
        </w:rPr>
        <w:t xml:space="preserve"> </w:t>
      </w:r>
      <w:r>
        <w:t>entrega</w:t>
      </w:r>
    </w:p>
    <w:p w14:paraId="7ADF27BF" w14:textId="77777777" w:rsidR="00692014" w:rsidRDefault="00E453AA">
      <w:pPr>
        <w:pStyle w:val="Textoindependiente"/>
        <w:spacing w:before="161" w:line="276" w:lineRule="auto"/>
        <w:ind w:right="276"/>
        <w:jc w:val="both"/>
      </w:pPr>
      <w:r>
        <w:t>Este requisito no tiene aplicabilidad debido a que el servicio educativo declarado en el SGC de este Instituto termina con la entrega del Título y Cédula Profesional y por lo tanto no existen condiciones controladas para esta</w:t>
      </w:r>
      <w:r>
        <w:rPr>
          <w:spacing w:val="-8"/>
        </w:rPr>
        <w:t xml:space="preserve"> </w:t>
      </w:r>
      <w:r>
        <w:t>actividad</w:t>
      </w:r>
    </w:p>
    <w:p w14:paraId="5E04BD07" w14:textId="77777777" w:rsidR="00692014" w:rsidRDefault="00E453AA">
      <w:pPr>
        <w:pStyle w:val="Ttulo1"/>
        <w:numPr>
          <w:ilvl w:val="1"/>
          <w:numId w:val="15"/>
        </w:numPr>
        <w:tabs>
          <w:tab w:val="left" w:pos="1010"/>
        </w:tabs>
        <w:spacing w:before="200"/>
        <w:jc w:val="both"/>
      </w:pPr>
      <w:bookmarkStart w:id="57" w:name="_bookmark56"/>
      <w:bookmarkEnd w:id="57"/>
      <w:r>
        <w:t>Liberación del servicio</w:t>
      </w:r>
      <w:r>
        <w:rPr>
          <w:spacing w:val="-6"/>
        </w:rPr>
        <w:t xml:space="preserve"> </w:t>
      </w:r>
      <w:r>
        <w:t>educativo.</w:t>
      </w:r>
    </w:p>
    <w:p w14:paraId="76D48C15" w14:textId="6C4CFCF9" w:rsidR="00692014" w:rsidRDefault="00E453AA">
      <w:pPr>
        <w:pStyle w:val="Textoindependiente"/>
        <w:spacing w:before="163" w:line="276" w:lineRule="auto"/>
        <w:ind w:right="277"/>
        <w:jc w:val="both"/>
      </w:pPr>
      <w:r>
        <w:t xml:space="preserve">La liberación del servicio educativo, se realizan a través de evaluaciones establecidas en el Procedimiento del SGC para la </w:t>
      </w:r>
      <w:r w:rsidRPr="005C5362">
        <w:t xml:space="preserve">Gestión del Curso </w:t>
      </w:r>
      <w:r w:rsidR="00020FA0">
        <w:t>ITH</w:t>
      </w:r>
      <w:r w:rsidR="005C5362" w:rsidRPr="005C5362">
        <w:t>-AC-PO-004</w:t>
      </w:r>
      <w:r w:rsidRPr="005C5362">
        <w:t xml:space="preserve"> </w:t>
      </w:r>
      <w:r w:rsidRPr="0044402A">
        <w:t>y</w:t>
      </w:r>
      <w:r>
        <w:t xml:space="preserve"> en la acreditación de las materias del Plan de Estudios que se van registrando en el Kardex </w:t>
      </w:r>
      <w:r w:rsidR="0044402A">
        <w:t>de el (la) estudiante</w:t>
      </w:r>
      <w:r>
        <w:t xml:space="preserve">, así como en la Revisión por la Dirección y con la medición del cumplimiento de las características definidas en el </w:t>
      </w:r>
      <w:r w:rsidR="005C5362" w:rsidRPr="005C5362">
        <w:t>Anexo 5</w:t>
      </w:r>
      <w:r w:rsidRPr="005C5362">
        <w:t xml:space="preserve"> Plan de Calidad del Servicio Educativo.</w:t>
      </w:r>
    </w:p>
    <w:p w14:paraId="530EF9F7" w14:textId="77777777" w:rsidR="00692014" w:rsidRDefault="00E453AA">
      <w:pPr>
        <w:pStyle w:val="Textoindependiente"/>
        <w:spacing w:before="120" w:line="276" w:lineRule="auto"/>
        <w:ind w:right="280"/>
        <w:jc w:val="both"/>
      </w:pPr>
      <w:r>
        <w:t>Como medida de control, este Instituto conserva los resultados de las evaluaciones realizadas.</w:t>
      </w:r>
    </w:p>
    <w:p w14:paraId="009847C9" w14:textId="77777777" w:rsidR="00692014" w:rsidRDefault="00E453AA">
      <w:pPr>
        <w:pStyle w:val="Ttulo1"/>
        <w:numPr>
          <w:ilvl w:val="1"/>
          <w:numId w:val="15"/>
        </w:numPr>
        <w:tabs>
          <w:tab w:val="left" w:pos="1010"/>
        </w:tabs>
        <w:spacing w:before="200"/>
        <w:jc w:val="both"/>
      </w:pPr>
      <w:bookmarkStart w:id="58" w:name="_bookmark57"/>
      <w:bookmarkEnd w:id="58"/>
      <w:r>
        <w:t>Control de las salidas no</w:t>
      </w:r>
      <w:r>
        <w:rPr>
          <w:spacing w:val="-3"/>
        </w:rPr>
        <w:t xml:space="preserve"> </w:t>
      </w:r>
      <w:r>
        <w:t>conformes.</w:t>
      </w:r>
    </w:p>
    <w:p w14:paraId="6D068F55" w14:textId="55E51B7D" w:rsidR="00692014" w:rsidRPr="00B51739" w:rsidRDefault="00E453AA">
      <w:pPr>
        <w:spacing w:before="161" w:line="276" w:lineRule="auto"/>
        <w:ind w:left="302" w:right="275"/>
        <w:jc w:val="both"/>
        <w:rPr>
          <w:sz w:val="24"/>
        </w:rPr>
      </w:pPr>
      <w:r>
        <w:rPr>
          <w:sz w:val="24"/>
        </w:rPr>
        <w:t xml:space="preserve">Para fines operativos la Salida No Conforme se identifica cuando </w:t>
      </w:r>
      <w:r>
        <w:rPr>
          <w:b/>
          <w:i/>
          <w:sz w:val="24"/>
        </w:rPr>
        <w:t xml:space="preserve">no se cumple alguna de las características de calidad declaradas en el </w:t>
      </w:r>
      <w:r w:rsidRPr="003D5D3B">
        <w:rPr>
          <w:b/>
          <w:i/>
          <w:sz w:val="24"/>
        </w:rPr>
        <w:t>Plan de Calida</w:t>
      </w:r>
      <w:r w:rsidR="003D5D3B" w:rsidRPr="003D5D3B">
        <w:rPr>
          <w:b/>
          <w:i/>
          <w:sz w:val="24"/>
        </w:rPr>
        <w:t>d del Servicio Educativo Anexo 5</w:t>
      </w:r>
      <w:r w:rsidRPr="003D5D3B">
        <w:rPr>
          <w:sz w:val="24"/>
        </w:rPr>
        <w:t>,</w:t>
      </w:r>
      <w:r>
        <w:rPr>
          <w:sz w:val="24"/>
        </w:rPr>
        <w:t xml:space="preserve"> y se registra en el Formato para Identificación</w:t>
      </w:r>
      <w:r w:rsidRPr="00B51739">
        <w:rPr>
          <w:sz w:val="24"/>
        </w:rPr>
        <w:t>, Registro y Control de Salidas No Conformes</w:t>
      </w:r>
      <w:r w:rsidRPr="00B51739">
        <w:rPr>
          <w:spacing w:val="64"/>
          <w:sz w:val="24"/>
        </w:rPr>
        <w:t xml:space="preserve"> </w:t>
      </w:r>
      <w:r w:rsidR="00020FA0">
        <w:rPr>
          <w:sz w:val="24"/>
        </w:rPr>
        <w:t>ITH</w:t>
      </w:r>
      <w:r w:rsidR="00B51739" w:rsidRPr="00B51739">
        <w:rPr>
          <w:sz w:val="24"/>
        </w:rPr>
        <w:t>-CA-PG-004</w:t>
      </w:r>
    </w:p>
    <w:p w14:paraId="2FB59B41" w14:textId="77777777" w:rsidR="00692014" w:rsidRPr="00B51739" w:rsidRDefault="00692014">
      <w:pPr>
        <w:spacing w:line="276" w:lineRule="auto"/>
        <w:jc w:val="both"/>
        <w:rPr>
          <w:sz w:val="24"/>
        </w:rPr>
        <w:sectPr w:rsidR="00692014" w:rsidRPr="00B51739">
          <w:pgSz w:w="12240" w:h="15840"/>
          <w:pgMar w:top="2500" w:right="760" w:bottom="1300" w:left="1400" w:header="722" w:footer="1106" w:gutter="0"/>
          <w:cols w:space="720"/>
        </w:sectPr>
      </w:pPr>
    </w:p>
    <w:p w14:paraId="6511D6DE" w14:textId="77777777" w:rsidR="00692014" w:rsidRDefault="00692014">
      <w:pPr>
        <w:pStyle w:val="Textoindependiente"/>
        <w:ind w:left="0"/>
        <w:rPr>
          <w:sz w:val="17"/>
        </w:rPr>
      </w:pPr>
    </w:p>
    <w:p w14:paraId="786CDCB6" w14:textId="5F22EC92" w:rsidR="00692014" w:rsidRDefault="00E453AA">
      <w:pPr>
        <w:pStyle w:val="Textoindependiente"/>
        <w:spacing w:before="93" w:line="276" w:lineRule="auto"/>
      </w:pPr>
      <w:r>
        <w:t xml:space="preserve">Se controla como se especifica en el procedimiento para el SGC </w:t>
      </w:r>
      <w:r w:rsidRPr="00B51739">
        <w:t xml:space="preserve">Control de Salidas No Conformes </w:t>
      </w:r>
      <w:r w:rsidR="00020FA0">
        <w:t>ITH</w:t>
      </w:r>
      <w:r w:rsidRPr="00B51739">
        <w:t>-CA-PG-004</w:t>
      </w:r>
      <w:r>
        <w:t xml:space="preserve"> para prevenir su uso no intencionado.</w:t>
      </w:r>
    </w:p>
    <w:p w14:paraId="035C18B3" w14:textId="77777777" w:rsidR="00692014" w:rsidRDefault="00E453AA">
      <w:pPr>
        <w:pStyle w:val="Textoindependiente"/>
        <w:spacing w:before="121"/>
      </w:pPr>
      <w:r>
        <w:t>Este Instituto, a efecto de prevenir una Salida No Conforme, declara que:</w:t>
      </w:r>
    </w:p>
    <w:p w14:paraId="7F2C31C3" w14:textId="77777777" w:rsidR="00692014" w:rsidRDefault="00E453AA">
      <w:pPr>
        <w:pStyle w:val="Prrafodelista"/>
        <w:numPr>
          <w:ilvl w:val="0"/>
          <w:numId w:val="7"/>
        </w:numPr>
        <w:tabs>
          <w:tab w:val="left" w:pos="662"/>
        </w:tabs>
        <w:spacing w:line="276" w:lineRule="auto"/>
        <w:ind w:right="276"/>
        <w:jc w:val="both"/>
        <w:rPr>
          <w:sz w:val="24"/>
        </w:rPr>
      </w:pPr>
      <w:r>
        <w:rPr>
          <w:sz w:val="24"/>
        </w:rPr>
        <w:t>Toma acciones para eliminar la no conformidad detectada, de acuerdo con el Plan de Calidad del servicio educativo.</w:t>
      </w:r>
    </w:p>
    <w:p w14:paraId="5D7E0285" w14:textId="77777777" w:rsidR="00692014" w:rsidRDefault="00E453AA">
      <w:pPr>
        <w:pStyle w:val="Prrafodelista"/>
        <w:numPr>
          <w:ilvl w:val="0"/>
          <w:numId w:val="7"/>
        </w:numPr>
        <w:tabs>
          <w:tab w:val="left" w:pos="662"/>
        </w:tabs>
        <w:spacing w:before="119" w:line="276" w:lineRule="auto"/>
        <w:ind w:right="275"/>
        <w:jc w:val="both"/>
        <w:rPr>
          <w:sz w:val="24"/>
        </w:rPr>
      </w:pPr>
      <w:r>
        <w:rPr>
          <w:sz w:val="24"/>
        </w:rPr>
        <w:t xml:space="preserve">En casos especiales, para la autorización bajo concesión de alguna Salida No Conforme, se consulta </w:t>
      </w:r>
      <w:r w:rsidR="00D9786F" w:rsidRPr="00D9786F">
        <w:rPr>
          <w:sz w:val="24"/>
        </w:rPr>
        <w:t>a el (la)</w:t>
      </w:r>
      <w:r w:rsidRPr="00D9786F">
        <w:rPr>
          <w:sz w:val="24"/>
        </w:rPr>
        <w:t xml:space="preserve"> coordinador</w:t>
      </w:r>
      <w:r w:rsidR="00D9786F">
        <w:rPr>
          <w:sz w:val="24"/>
        </w:rPr>
        <w:t>(a)</w:t>
      </w:r>
      <w:r>
        <w:rPr>
          <w:sz w:val="24"/>
        </w:rPr>
        <w:t xml:space="preserve"> del sistema y a la AL</w:t>
      </w:r>
      <w:r w:rsidR="00F11A95">
        <w:rPr>
          <w:sz w:val="24"/>
        </w:rPr>
        <w:t>TA DIRECCIÓN. Siendo la dirección</w:t>
      </w:r>
      <w:r>
        <w:rPr>
          <w:sz w:val="24"/>
        </w:rPr>
        <w:t xml:space="preserve"> del Plantel, quien de acuerdo a sus facultades, podrá autorizar </w:t>
      </w:r>
      <w:r>
        <w:rPr>
          <w:spacing w:val="2"/>
          <w:sz w:val="24"/>
        </w:rPr>
        <w:t xml:space="preserve">una </w:t>
      </w:r>
      <w:r>
        <w:rPr>
          <w:sz w:val="24"/>
        </w:rPr>
        <w:t>Salida No Conforme.</w:t>
      </w:r>
    </w:p>
    <w:p w14:paraId="46338BBF" w14:textId="2CFB4851" w:rsidR="00692014" w:rsidRPr="00B51739" w:rsidRDefault="00E453AA">
      <w:pPr>
        <w:pStyle w:val="Prrafodelista"/>
        <w:numPr>
          <w:ilvl w:val="0"/>
          <w:numId w:val="7"/>
        </w:numPr>
        <w:tabs>
          <w:tab w:val="left" w:pos="662"/>
        </w:tabs>
        <w:spacing w:before="120" w:line="278" w:lineRule="auto"/>
        <w:ind w:right="275"/>
        <w:jc w:val="both"/>
        <w:rPr>
          <w:sz w:val="24"/>
        </w:rPr>
      </w:pPr>
      <w:r>
        <w:rPr>
          <w:sz w:val="24"/>
        </w:rPr>
        <w:t xml:space="preserve">Toma </w:t>
      </w:r>
      <w:r w:rsidRPr="00D9786F">
        <w:rPr>
          <w:sz w:val="24"/>
        </w:rPr>
        <w:t xml:space="preserve">acciones operando el Procedimiento del SGC para el </w:t>
      </w:r>
      <w:r w:rsidRPr="00B51739">
        <w:rPr>
          <w:sz w:val="24"/>
        </w:rPr>
        <w:t>Control de Salidas No Conformes</w:t>
      </w:r>
      <w:r w:rsidRPr="00B51739">
        <w:rPr>
          <w:spacing w:val="-1"/>
          <w:sz w:val="24"/>
        </w:rPr>
        <w:t xml:space="preserve"> </w:t>
      </w:r>
      <w:r w:rsidR="00020FA0">
        <w:rPr>
          <w:sz w:val="24"/>
        </w:rPr>
        <w:t>ITH</w:t>
      </w:r>
      <w:r w:rsidRPr="00B51739">
        <w:rPr>
          <w:sz w:val="24"/>
        </w:rPr>
        <w:t>-CA-PG-004.</w:t>
      </w:r>
    </w:p>
    <w:p w14:paraId="4284F9A6" w14:textId="34AE2494" w:rsidR="00692014" w:rsidRPr="00B51739" w:rsidRDefault="00E453AA">
      <w:pPr>
        <w:pStyle w:val="Textoindependiente"/>
        <w:spacing w:before="116" w:line="276" w:lineRule="auto"/>
        <w:ind w:right="276"/>
        <w:jc w:val="both"/>
      </w:pPr>
      <w:r w:rsidRPr="00D9786F">
        <w:t xml:space="preserve">Se mantienen registros de Salidas No Conformes, de las acciones tomadas posteriormente y de la verificación y seguimiento del </w:t>
      </w:r>
      <w:r w:rsidRPr="00B51739">
        <w:t xml:space="preserve">procedimiento del SGC para Acciones Correctivas </w:t>
      </w:r>
      <w:r w:rsidR="00020FA0">
        <w:t>ITH</w:t>
      </w:r>
      <w:r w:rsidRPr="00B51739">
        <w:t>-CA-PG-005.</w:t>
      </w:r>
    </w:p>
    <w:p w14:paraId="026A384A" w14:textId="77777777" w:rsidR="00692014" w:rsidRDefault="00692014">
      <w:pPr>
        <w:pStyle w:val="Textoindependiente"/>
        <w:ind w:left="0"/>
        <w:rPr>
          <w:sz w:val="26"/>
        </w:rPr>
      </w:pPr>
    </w:p>
    <w:p w14:paraId="3FFE2056" w14:textId="77777777" w:rsidR="00692014" w:rsidRDefault="00E453AA">
      <w:pPr>
        <w:pStyle w:val="Ttulo1"/>
        <w:numPr>
          <w:ilvl w:val="0"/>
          <w:numId w:val="15"/>
        </w:numPr>
        <w:tabs>
          <w:tab w:val="left" w:pos="827"/>
          <w:tab w:val="left" w:pos="828"/>
        </w:tabs>
        <w:spacing w:before="180"/>
        <w:ind w:left="827" w:hanging="525"/>
      </w:pPr>
      <w:bookmarkStart w:id="59" w:name="_bookmark58"/>
      <w:bookmarkEnd w:id="59"/>
      <w:r>
        <w:t>EVALUACIÓN DEL</w:t>
      </w:r>
      <w:r>
        <w:rPr>
          <w:spacing w:val="-1"/>
        </w:rPr>
        <w:t xml:space="preserve"> </w:t>
      </w:r>
      <w:r>
        <w:t>DESEMPEÑO.</w:t>
      </w:r>
    </w:p>
    <w:p w14:paraId="132B5897" w14:textId="77777777" w:rsidR="00692014" w:rsidRDefault="00692014">
      <w:pPr>
        <w:pStyle w:val="Textoindependiente"/>
        <w:spacing w:before="1"/>
        <w:ind w:left="0"/>
        <w:rPr>
          <w:b/>
          <w:sz w:val="21"/>
        </w:rPr>
      </w:pPr>
    </w:p>
    <w:p w14:paraId="00F25F11" w14:textId="77777777" w:rsidR="00692014" w:rsidRDefault="00E453AA">
      <w:pPr>
        <w:pStyle w:val="Ttulo1"/>
        <w:numPr>
          <w:ilvl w:val="1"/>
          <w:numId w:val="15"/>
        </w:numPr>
        <w:tabs>
          <w:tab w:val="left" w:pos="1009"/>
          <w:tab w:val="left" w:pos="1010"/>
        </w:tabs>
      </w:pPr>
      <w:bookmarkStart w:id="60" w:name="_bookmark59"/>
      <w:bookmarkEnd w:id="60"/>
      <w:r>
        <w:t>Seguimiento, medición, análisis y</w:t>
      </w:r>
      <w:r>
        <w:rPr>
          <w:spacing w:val="-7"/>
        </w:rPr>
        <w:t xml:space="preserve"> </w:t>
      </w:r>
      <w:r>
        <w:t>evaluación.</w:t>
      </w:r>
    </w:p>
    <w:p w14:paraId="6D35CA38" w14:textId="77777777" w:rsidR="00692014" w:rsidRDefault="00692014">
      <w:pPr>
        <w:pStyle w:val="Textoindependiente"/>
        <w:spacing w:before="10"/>
        <w:ind w:left="0"/>
        <w:rPr>
          <w:b/>
          <w:sz w:val="20"/>
        </w:rPr>
      </w:pPr>
    </w:p>
    <w:p w14:paraId="439BA547" w14:textId="77777777" w:rsidR="00692014" w:rsidRDefault="00E453AA">
      <w:pPr>
        <w:pStyle w:val="Ttulo1"/>
        <w:numPr>
          <w:ilvl w:val="2"/>
          <w:numId w:val="15"/>
        </w:numPr>
        <w:tabs>
          <w:tab w:val="left" w:pos="1010"/>
        </w:tabs>
      </w:pPr>
      <w:bookmarkStart w:id="61" w:name="_bookmark60"/>
      <w:bookmarkEnd w:id="61"/>
      <w:r>
        <w:t>Generalidades</w:t>
      </w:r>
    </w:p>
    <w:p w14:paraId="45207F91" w14:textId="30E19591" w:rsidR="00692014" w:rsidRDefault="00E453AA">
      <w:pPr>
        <w:pStyle w:val="Textoindependiente"/>
        <w:spacing w:before="163" w:line="276" w:lineRule="auto"/>
        <w:ind w:right="276"/>
      </w:pPr>
      <w:r>
        <w:t>El I</w:t>
      </w:r>
      <w:r w:rsidR="00695001">
        <w:t xml:space="preserve">nstituto Tecnológico de </w:t>
      </w:r>
      <w:r w:rsidR="00E41484">
        <w:t>Huejutla</w:t>
      </w:r>
      <w:r>
        <w:t xml:space="preserve"> planifica e implementa los procesos de seguimiento, medición, análisis y mejora necesarios para:</w:t>
      </w:r>
    </w:p>
    <w:p w14:paraId="0ACAB14D" w14:textId="6F0B6AF5" w:rsidR="00692014" w:rsidRPr="00B51739" w:rsidRDefault="00E453AA">
      <w:pPr>
        <w:pStyle w:val="Prrafodelista"/>
        <w:numPr>
          <w:ilvl w:val="0"/>
          <w:numId w:val="6"/>
        </w:numPr>
        <w:tabs>
          <w:tab w:val="left" w:pos="662"/>
        </w:tabs>
        <w:spacing w:before="116"/>
        <w:ind w:right="277"/>
        <w:jc w:val="both"/>
        <w:rPr>
          <w:sz w:val="24"/>
        </w:rPr>
      </w:pPr>
      <w:r>
        <w:rPr>
          <w:sz w:val="24"/>
        </w:rPr>
        <w:t xml:space="preserve">Demostrar la conformidad del Servicio Educativo a través del Plan de Calidad del Servicio Educativo (Anexo 3), la operación del Procedimiento del SGC para la </w:t>
      </w:r>
      <w:r w:rsidRPr="00B51739">
        <w:rPr>
          <w:sz w:val="24"/>
        </w:rPr>
        <w:t xml:space="preserve">Gestión del Curso </w:t>
      </w:r>
      <w:r w:rsidR="00020FA0">
        <w:rPr>
          <w:sz w:val="24"/>
        </w:rPr>
        <w:t>ITH</w:t>
      </w:r>
      <w:r w:rsidR="00B51739" w:rsidRPr="00B51739">
        <w:rPr>
          <w:sz w:val="24"/>
        </w:rPr>
        <w:t>-AC-PO-004</w:t>
      </w:r>
      <w:r w:rsidRPr="00B51739">
        <w:rPr>
          <w:sz w:val="24"/>
        </w:rPr>
        <w:t xml:space="preserve"> y con el cumplimiento de los indicadores establecidos en el Plan Rector de Calidad (Anexo</w:t>
      </w:r>
      <w:r w:rsidRPr="00B51739">
        <w:rPr>
          <w:spacing w:val="-8"/>
          <w:sz w:val="24"/>
        </w:rPr>
        <w:t xml:space="preserve"> </w:t>
      </w:r>
      <w:r w:rsidR="00B51739">
        <w:rPr>
          <w:sz w:val="24"/>
        </w:rPr>
        <w:t>4</w:t>
      </w:r>
      <w:r w:rsidRPr="00B51739">
        <w:rPr>
          <w:sz w:val="24"/>
        </w:rPr>
        <w:t>).</w:t>
      </w:r>
    </w:p>
    <w:p w14:paraId="1D007F5D" w14:textId="0F9DA28E" w:rsidR="00692014" w:rsidRPr="00D9786F" w:rsidRDefault="00E453AA">
      <w:pPr>
        <w:pStyle w:val="Prrafodelista"/>
        <w:numPr>
          <w:ilvl w:val="0"/>
          <w:numId w:val="6"/>
        </w:numPr>
        <w:tabs>
          <w:tab w:val="left" w:pos="662"/>
        </w:tabs>
        <w:spacing w:before="121"/>
        <w:ind w:right="274"/>
        <w:jc w:val="both"/>
        <w:rPr>
          <w:sz w:val="24"/>
        </w:rPr>
      </w:pPr>
      <w:r w:rsidRPr="00D9786F">
        <w:rPr>
          <w:sz w:val="24"/>
        </w:rPr>
        <w:t xml:space="preserve">Asegurarse de la conformidad del SGC con los requisitos de la Norma mediante la aplicación del procedimiento del SGC para </w:t>
      </w:r>
      <w:r w:rsidRPr="00B51739">
        <w:rPr>
          <w:sz w:val="24"/>
        </w:rPr>
        <w:t xml:space="preserve">Auditorías Internas de Calidad </w:t>
      </w:r>
      <w:r w:rsidR="00020FA0">
        <w:rPr>
          <w:sz w:val="24"/>
        </w:rPr>
        <w:t>ITH</w:t>
      </w:r>
      <w:r w:rsidRPr="00B51739">
        <w:rPr>
          <w:sz w:val="24"/>
        </w:rPr>
        <w:t>- CA-PG-003</w:t>
      </w:r>
      <w:r w:rsidRPr="00D9786F">
        <w:rPr>
          <w:sz w:val="24"/>
        </w:rPr>
        <w:t xml:space="preserve"> y mediante la Revisión por la</w:t>
      </w:r>
      <w:r w:rsidRPr="00D9786F">
        <w:rPr>
          <w:spacing w:val="-3"/>
          <w:sz w:val="24"/>
        </w:rPr>
        <w:t xml:space="preserve"> </w:t>
      </w:r>
      <w:r w:rsidRPr="00D9786F">
        <w:rPr>
          <w:sz w:val="24"/>
        </w:rPr>
        <w:t>Dirección.</w:t>
      </w:r>
    </w:p>
    <w:p w14:paraId="3722C297" w14:textId="77777777" w:rsidR="00692014" w:rsidRDefault="00E453AA">
      <w:pPr>
        <w:pStyle w:val="Prrafodelista"/>
        <w:numPr>
          <w:ilvl w:val="0"/>
          <w:numId w:val="6"/>
        </w:numPr>
        <w:tabs>
          <w:tab w:val="left" w:pos="662"/>
        </w:tabs>
        <w:spacing w:before="120"/>
        <w:ind w:right="276"/>
        <w:jc w:val="both"/>
        <w:rPr>
          <w:sz w:val="24"/>
        </w:rPr>
      </w:pPr>
      <w:r w:rsidRPr="00D9786F">
        <w:rPr>
          <w:sz w:val="24"/>
        </w:rPr>
        <w:t>Mejorar continuamente la eficacia del Sistema de Gestión de</w:t>
      </w:r>
      <w:r>
        <w:rPr>
          <w:sz w:val="24"/>
        </w:rPr>
        <w:t xml:space="preserve"> la Calidad, a partir de la atención y solución de las no conformidades detectadas en el sistema y de los resultados registrados en la Revisión por la</w:t>
      </w:r>
      <w:r>
        <w:rPr>
          <w:spacing w:val="-4"/>
          <w:sz w:val="24"/>
        </w:rPr>
        <w:t xml:space="preserve"> </w:t>
      </w:r>
      <w:r>
        <w:rPr>
          <w:sz w:val="24"/>
        </w:rPr>
        <w:t>Dirección</w:t>
      </w:r>
      <w:r>
        <w:rPr>
          <w:color w:val="FF0000"/>
          <w:sz w:val="24"/>
        </w:rPr>
        <w:t>.</w:t>
      </w:r>
    </w:p>
    <w:p w14:paraId="4B8FF059" w14:textId="77777777" w:rsidR="00692014" w:rsidRDefault="00E453AA">
      <w:pPr>
        <w:pStyle w:val="Textoindependiente"/>
        <w:spacing w:before="123" w:line="276" w:lineRule="auto"/>
        <w:ind w:right="622"/>
      </w:pPr>
      <w:r>
        <w:t>Este Instituto selecciona las técnicas estadísticas que requiere, de acuerdo al tratamiento de los datos analizados como: los casos de Auditorías</w:t>
      </w:r>
      <w:r>
        <w:rPr>
          <w:spacing w:val="40"/>
        </w:rPr>
        <w:t xml:space="preserve"> </w:t>
      </w:r>
      <w:r>
        <w:t>de Servicio,</w:t>
      </w:r>
    </w:p>
    <w:p w14:paraId="6C0469D6" w14:textId="77777777" w:rsidR="00692014" w:rsidRDefault="00692014">
      <w:pPr>
        <w:spacing w:line="276" w:lineRule="auto"/>
        <w:sectPr w:rsidR="00692014">
          <w:pgSz w:w="12240" w:h="15840"/>
          <w:pgMar w:top="2500" w:right="760" w:bottom="1300" w:left="1400" w:header="722" w:footer="1106" w:gutter="0"/>
          <w:cols w:space="720"/>
        </w:sectPr>
      </w:pPr>
    </w:p>
    <w:p w14:paraId="005D18FA" w14:textId="77777777" w:rsidR="00692014" w:rsidRDefault="00692014">
      <w:pPr>
        <w:pStyle w:val="Textoindependiente"/>
        <w:ind w:left="0"/>
        <w:rPr>
          <w:sz w:val="17"/>
        </w:rPr>
      </w:pPr>
    </w:p>
    <w:p w14:paraId="0E93E765" w14:textId="77777777" w:rsidR="00692014" w:rsidRDefault="00E453AA">
      <w:pPr>
        <w:pStyle w:val="Textoindependiente"/>
        <w:spacing w:before="93" w:line="276" w:lineRule="auto"/>
        <w:ind w:right="276"/>
        <w:jc w:val="both"/>
      </w:pPr>
      <w:r>
        <w:t>Encuestas de Ambiente Laboral, Evaluación Docente, resultados de los indicadores y en todos aquéllos que requieran la aplicación de métodos estadísticos y herramientas de la calidad.</w:t>
      </w:r>
    </w:p>
    <w:p w14:paraId="5B20C67D" w14:textId="77777777" w:rsidR="00692014" w:rsidRPr="00D9786F" w:rsidRDefault="00E453AA">
      <w:pPr>
        <w:pStyle w:val="Ttulo1"/>
        <w:numPr>
          <w:ilvl w:val="2"/>
          <w:numId w:val="15"/>
        </w:numPr>
        <w:tabs>
          <w:tab w:val="left" w:pos="1077"/>
          <w:tab w:val="left" w:pos="1078"/>
        </w:tabs>
        <w:spacing w:before="200"/>
        <w:ind w:left="1077" w:hanging="775"/>
      </w:pPr>
      <w:bookmarkStart w:id="62" w:name="_bookmark61"/>
      <w:bookmarkEnd w:id="62"/>
      <w:r w:rsidRPr="00D9786F">
        <w:t xml:space="preserve">Satisfacción </w:t>
      </w:r>
      <w:r w:rsidR="00D9786F" w:rsidRPr="00D9786F">
        <w:t xml:space="preserve">de la (el) </w:t>
      </w:r>
      <w:r w:rsidRPr="00D9786F">
        <w:t>Estudiante</w:t>
      </w:r>
    </w:p>
    <w:p w14:paraId="136B857B" w14:textId="5D175A63" w:rsidR="00692014" w:rsidRPr="00B51739" w:rsidRDefault="00E453AA">
      <w:pPr>
        <w:pStyle w:val="Textoindependiente"/>
        <w:spacing w:before="160" w:line="276" w:lineRule="auto"/>
        <w:ind w:right="276"/>
        <w:jc w:val="both"/>
      </w:pPr>
      <w:r>
        <w:t xml:space="preserve">El Instituto Tecnológico de </w:t>
      </w:r>
      <w:r w:rsidR="00E41484">
        <w:t>Huejutla</w:t>
      </w:r>
      <w:r>
        <w:t xml:space="preserve"> realiza el seguimiento de la información relativa a la percepción </w:t>
      </w:r>
      <w:r w:rsidR="00D9786F">
        <w:t xml:space="preserve">de el (la) estudiante </w:t>
      </w:r>
      <w:r>
        <w:t xml:space="preserve">con respecto al cumplimiento de sus requisitos y determina como métodos para obtener y utilizar dicha información a través de la </w:t>
      </w:r>
      <w:r w:rsidRPr="00D9786F">
        <w:t xml:space="preserve">operación de los procedimientos del SGC para la </w:t>
      </w:r>
      <w:r w:rsidRPr="00B51739">
        <w:t xml:space="preserve">Atención de Quejas y Sugerencias </w:t>
      </w:r>
      <w:r w:rsidR="00020FA0">
        <w:t>ITH</w:t>
      </w:r>
      <w:r w:rsidRPr="00B51739">
        <w:t xml:space="preserve">-CA-PO-001, Auditorías de Servicios </w:t>
      </w:r>
      <w:r w:rsidR="00020FA0">
        <w:t>ITH</w:t>
      </w:r>
      <w:r w:rsidRPr="00B51739">
        <w:t>-CA-PO-0</w:t>
      </w:r>
      <w:r w:rsidR="00B51739" w:rsidRPr="00B51739">
        <w:t>0</w:t>
      </w:r>
      <w:r w:rsidRPr="00B51739">
        <w:t>2 y Evaluación Docente.</w:t>
      </w:r>
    </w:p>
    <w:p w14:paraId="1EEC8418" w14:textId="77777777" w:rsidR="00692014" w:rsidRDefault="00E453AA">
      <w:pPr>
        <w:pStyle w:val="Ttulo1"/>
        <w:numPr>
          <w:ilvl w:val="2"/>
          <w:numId w:val="15"/>
        </w:numPr>
        <w:tabs>
          <w:tab w:val="left" w:pos="1010"/>
        </w:tabs>
        <w:spacing w:before="202"/>
      </w:pPr>
      <w:bookmarkStart w:id="63" w:name="_bookmark62"/>
      <w:bookmarkEnd w:id="63"/>
      <w:r>
        <w:t>Análisis y</w:t>
      </w:r>
      <w:r>
        <w:rPr>
          <w:spacing w:val="-5"/>
        </w:rPr>
        <w:t xml:space="preserve"> </w:t>
      </w:r>
      <w:r>
        <w:t>evaluación</w:t>
      </w:r>
    </w:p>
    <w:p w14:paraId="72946056" w14:textId="77777777" w:rsidR="00692014" w:rsidRDefault="00E453AA">
      <w:pPr>
        <w:pStyle w:val="Textoindependiente"/>
        <w:spacing w:before="161" w:line="276" w:lineRule="auto"/>
      </w:pPr>
      <w:r>
        <w:t>La Institución analiza y evalúa los datos y la información que son originados por el seguimiento y medición.</w:t>
      </w:r>
    </w:p>
    <w:p w14:paraId="4140B85B" w14:textId="77777777" w:rsidR="00692014" w:rsidRDefault="00E453AA">
      <w:pPr>
        <w:pStyle w:val="Textoindependiente"/>
        <w:spacing w:before="121"/>
      </w:pPr>
      <w:r>
        <w:t>Los resultados de los análisis se utilizan para evaluar:</w:t>
      </w:r>
    </w:p>
    <w:p w14:paraId="6AED514C" w14:textId="77777777" w:rsidR="00692014" w:rsidRDefault="00E453AA">
      <w:pPr>
        <w:pStyle w:val="Prrafodelista"/>
        <w:numPr>
          <w:ilvl w:val="3"/>
          <w:numId w:val="15"/>
        </w:numPr>
        <w:tabs>
          <w:tab w:val="left" w:pos="1022"/>
        </w:tabs>
        <w:spacing w:line="276" w:lineRule="auto"/>
        <w:ind w:right="284" w:hanging="360"/>
        <w:jc w:val="both"/>
        <w:rPr>
          <w:sz w:val="24"/>
        </w:rPr>
      </w:pPr>
      <w:r>
        <w:rPr>
          <w:sz w:val="24"/>
        </w:rPr>
        <w:t xml:space="preserve">La Conformidad de los requisitos del Servicio Educativo, con la revisión del cumplimiento del Contrato con </w:t>
      </w:r>
      <w:r w:rsidR="00D9786F">
        <w:t>de el (la) estudiante</w:t>
      </w:r>
      <w:r>
        <w:rPr>
          <w:sz w:val="24"/>
        </w:rPr>
        <w:t>, el Plan de Calidad del servicio educativo y los Planes y Programas de</w:t>
      </w:r>
      <w:r>
        <w:rPr>
          <w:spacing w:val="-8"/>
          <w:sz w:val="24"/>
        </w:rPr>
        <w:t xml:space="preserve"> </w:t>
      </w:r>
      <w:r>
        <w:rPr>
          <w:sz w:val="24"/>
        </w:rPr>
        <w:t>Estudio.</w:t>
      </w:r>
    </w:p>
    <w:p w14:paraId="2D54D370" w14:textId="77777777" w:rsidR="00692014" w:rsidRDefault="00E453AA">
      <w:pPr>
        <w:pStyle w:val="Prrafodelista"/>
        <w:numPr>
          <w:ilvl w:val="3"/>
          <w:numId w:val="15"/>
        </w:numPr>
        <w:tabs>
          <w:tab w:val="left" w:pos="1022"/>
        </w:tabs>
        <w:spacing w:before="121" w:line="276" w:lineRule="auto"/>
        <w:ind w:right="278" w:hanging="360"/>
        <w:rPr>
          <w:sz w:val="24"/>
        </w:rPr>
      </w:pPr>
      <w:r>
        <w:rPr>
          <w:sz w:val="24"/>
        </w:rPr>
        <w:t xml:space="preserve">La satisfacción </w:t>
      </w:r>
      <w:r w:rsidR="00D9786F">
        <w:t>de el (la) estudiante</w:t>
      </w:r>
      <w:r>
        <w:rPr>
          <w:sz w:val="24"/>
        </w:rPr>
        <w:t>, con el análisis de los resultados obtenidos de la aplicación de Auditorías de</w:t>
      </w:r>
      <w:r>
        <w:rPr>
          <w:spacing w:val="-4"/>
          <w:sz w:val="24"/>
        </w:rPr>
        <w:t xml:space="preserve"> </w:t>
      </w:r>
      <w:r>
        <w:rPr>
          <w:sz w:val="24"/>
        </w:rPr>
        <w:t>Servicio.</w:t>
      </w:r>
    </w:p>
    <w:p w14:paraId="2A4028DC" w14:textId="77777777" w:rsidR="00692014" w:rsidRDefault="00E453AA">
      <w:pPr>
        <w:pStyle w:val="Prrafodelista"/>
        <w:numPr>
          <w:ilvl w:val="3"/>
          <w:numId w:val="15"/>
        </w:numPr>
        <w:tabs>
          <w:tab w:val="left" w:pos="1022"/>
        </w:tabs>
        <w:spacing w:before="119"/>
        <w:ind w:hanging="360"/>
        <w:rPr>
          <w:sz w:val="24"/>
        </w:rPr>
      </w:pPr>
      <w:r>
        <w:rPr>
          <w:sz w:val="24"/>
        </w:rPr>
        <w:t>El desempeño y la eficacia del sistema de gestión de la</w:t>
      </w:r>
      <w:r>
        <w:rPr>
          <w:spacing w:val="-9"/>
          <w:sz w:val="24"/>
        </w:rPr>
        <w:t xml:space="preserve"> </w:t>
      </w:r>
      <w:r>
        <w:rPr>
          <w:sz w:val="24"/>
        </w:rPr>
        <w:t>calidad</w:t>
      </w:r>
    </w:p>
    <w:p w14:paraId="7A6C4A19" w14:textId="77777777" w:rsidR="00692014" w:rsidRDefault="00E453AA">
      <w:pPr>
        <w:pStyle w:val="Prrafodelista"/>
        <w:numPr>
          <w:ilvl w:val="3"/>
          <w:numId w:val="15"/>
        </w:numPr>
        <w:tabs>
          <w:tab w:val="left" w:pos="1022"/>
        </w:tabs>
        <w:ind w:hanging="360"/>
        <w:rPr>
          <w:sz w:val="24"/>
        </w:rPr>
      </w:pPr>
      <w:r>
        <w:rPr>
          <w:sz w:val="24"/>
        </w:rPr>
        <w:t>Si lo planificado se ha implementada de forma</w:t>
      </w:r>
      <w:r>
        <w:rPr>
          <w:spacing w:val="-7"/>
          <w:sz w:val="24"/>
        </w:rPr>
        <w:t xml:space="preserve"> </w:t>
      </w:r>
      <w:r>
        <w:rPr>
          <w:sz w:val="24"/>
        </w:rPr>
        <w:t>eficaz</w:t>
      </w:r>
    </w:p>
    <w:p w14:paraId="27639A8B" w14:textId="77777777" w:rsidR="00692014" w:rsidRDefault="00E453AA">
      <w:pPr>
        <w:pStyle w:val="Prrafodelista"/>
        <w:numPr>
          <w:ilvl w:val="3"/>
          <w:numId w:val="15"/>
        </w:numPr>
        <w:tabs>
          <w:tab w:val="left" w:pos="1022"/>
        </w:tabs>
        <w:spacing w:before="163"/>
        <w:ind w:hanging="360"/>
        <w:rPr>
          <w:sz w:val="24"/>
        </w:rPr>
      </w:pPr>
      <w:r>
        <w:rPr>
          <w:sz w:val="24"/>
        </w:rPr>
        <w:t>La eficacia de las acciones tomadas para abordar los riesgos y</w:t>
      </w:r>
      <w:r>
        <w:rPr>
          <w:spacing w:val="-12"/>
          <w:sz w:val="24"/>
        </w:rPr>
        <w:t xml:space="preserve"> </w:t>
      </w:r>
      <w:r>
        <w:rPr>
          <w:sz w:val="24"/>
        </w:rPr>
        <w:t>oportunidades</w:t>
      </w:r>
    </w:p>
    <w:p w14:paraId="332C8AE8" w14:textId="77777777" w:rsidR="00692014" w:rsidRDefault="00E453AA">
      <w:pPr>
        <w:pStyle w:val="Prrafodelista"/>
        <w:numPr>
          <w:ilvl w:val="3"/>
          <w:numId w:val="15"/>
        </w:numPr>
        <w:tabs>
          <w:tab w:val="left" w:pos="1021"/>
          <w:tab w:val="left" w:pos="1022"/>
        </w:tabs>
        <w:ind w:hanging="360"/>
        <w:rPr>
          <w:sz w:val="24"/>
        </w:rPr>
      </w:pPr>
      <w:r>
        <w:rPr>
          <w:sz w:val="24"/>
        </w:rPr>
        <w:t>Los proveedores, integrados en el catálogo de</w:t>
      </w:r>
      <w:r>
        <w:rPr>
          <w:spacing w:val="-1"/>
          <w:sz w:val="24"/>
        </w:rPr>
        <w:t xml:space="preserve"> </w:t>
      </w:r>
      <w:r>
        <w:rPr>
          <w:sz w:val="24"/>
        </w:rPr>
        <w:t>proveedores</w:t>
      </w:r>
    </w:p>
    <w:p w14:paraId="4ED9B9E7" w14:textId="0F517B97" w:rsidR="00692014" w:rsidRPr="003620DA" w:rsidRDefault="00E453AA">
      <w:pPr>
        <w:pStyle w:val="Prrafodelista"/>
        <w:numPr>
          <w:ilvl w:val="3"/>
          <w:numId w:val="15"/>
        </w:numPr>
        <w:tabs>
          <w:tab w:val="left" w:pos="1022"/>
        </w:tabs>
        <w:spacing w:line="276" w:lineRule="auto"/>
        <w:ind w:right="276" w:hanging="360"/>
        <w:rPr>
          <w:sz w:val="24"/>
        </w:rPr>
      </w:pPr>
      <w:r>
        <w:rPr>
          <w:sz w:val="24"/>
        </w:rPr>
        <w:t xml:space="preserve">La necesidad de mejoras en el sistema de gestión de la calidad registrado en el formato </w:t>
      </w:r>
      <w:r w:rsidRPr="003620DA">
        <w:rPr>
          <w:sz w:val="24"/>
        </w:rPr>
        <w:t>para Resultados de la Revisión por la Dirección</w:t>
      </w:r>
      <w:r w:rsidRPr="003620DA">
        <w:rPr>
          <w:spacing w:val="-16"/>
          <w:sz w:val="24"/>
        </w:rPr>
        <w:t xml:space="preserve"> </w:t>
      </w:r>
      <w:r w:rsidRPr="003620DA">
        <w:rPr>
          <w:sz w:val="24"/>
        </w:rPr>
        <w:t>(</w:t>
      </w:r>
      <w:r w:rsidR="00020FA0">
        <w:rPr>
          <w:sz w:val="24"/>
        </w:rPr>
        <w:t>ITH</w:t>
      </w:r>
      <w:r w:rsidRPr="003620DA">
        <w:rPr>
          <w:sz w:val="24"/>
        </w:rPr>
        <w:t>-CA-PG</w:t>
      </w:r>
      <w:r w:rsidR="003620DA" w:rsidRPr="003620DA">
        <w:rPr>
          <w:sz w:val="24"/>
        </w:rPr>
        <w:t>-007</w:t>
      </w:r>
      <w:r w:rsidRPr="003620DA">
        <w:rPr>
          <w:sz w:val="24"/>
        </w:rPr>
        <w:t>).</w:t>
      </w:r>
    </w:p>
    <w:p w14:paraId="11BDA1AC" w14:textId="77777777" w:rsidR="00692014" w:rsidRDefault="00E453AA">
      <w:pPr>
        <w:pStyle w:val="Ttulo1"/>
        <w:numPr>
          <w:ilvl w:val="1"/>
          <w:numId w:val="5"/>
        </w:numPr>
        <w:tabs>
          <w:tab w:val="left" w:pos="828"/>
        </w:tabs>
        <w:spacing w:before="201"/>
        <w:ind w:hanging="525"/>
      </w:pPr>
      <w:bookmarkStart w:id="64" w:name="_bookmark63"/>
      <w:bookmarkEnd w:id="64"/>
      <w:r>
        <w:t>Auditoría Interna</w:t>
      </w:r>
    </w:p>
    <w:p w14:paraId="32EFF34A" w14:textId="77777777" w:rsidR="00692014" w:rsidRDefault="00E453AA">
      <w:pPr>
        <w:pStyle w:val="Textoindependiente"/>
        <w:spacing w:before="161" w:line="276" w:lineRule="auto"/>
      </w:pPr>
      <w:r>
        <w:t>Este Instituto lleva, a intervalos planificados, auditorías internas para determinar si el Sistema de Gestión de la Calidad:</w:t>
      </w:r>
    </w:p>
    <w:p w14:paraId="3A553360" w14:textId="77777777" w:rsidR="00692014" w:rsidRDefault="00E453AA">
      <w:pPr>
        <w:pStyle w:val="Prrafodelista"/>
        <w:numPr>
          <w:ilvl w:val="0"/>
          <w:numId w:val="4"/>
        </w:numPr>
        <w:tabs>
          <w:tab w:val="left" w:pos="662"/>
        </w:tabs>
        <w:spacing w:before="118"/>
        <w:ind w:right="274"/>
        <w:jc w:val="both"/>
        <w:rPr>
          <w:sz w:val="24"/>
        </w:rPr>
      </w:pPr>
      <w:r>
        <w:rPr>
          <w:sz w:val="24"/>
        </w:rPr>
        <w:t>Es conforme con las disposiciones planificadas en 7.1 del presente Manual, con los requisitos de la norma ISO 9001:2015 y con los requisitos del SGC establecidos por esta</w:t>
      </w:r>
      <w:r>
        <w:rPr>
          <w:spacing w:val="-2"/>
          <w:sz w:val="24"/>
        </w:rPr>
        <w:t xml:space="preserve"> </w:t>
      </w:r>
      <w:r>
        <w:rPr>
          <w:sz w:val="24"/>
        </w:rPr>
        <w:t>organización.</w:t>
      </w:r>
    </w:p>
    <w:p w14:paraId="71A0CD61" w14:textId="77777777" w:rsidR="00692014" w:rsidRDefault="00692014">
      <w:pPr>
        <w:jc w:val="both"/>
        <w:rPr>
          <w:sz w:val="24"/>
        </w:rPr>
        <w:sectPr w:rsidR="00692014">
          <w:pgSz w:w="12240" w:h="15840"/>
          <w:pgMar w:top="2500" w:right="760" w:bottom="1300" w:left="1400" w:header="722" w:footer="1106" w:gutter="0"/>
          <w:cols w:space="720"/>
        </w:sectPr>
      </w:pPr>
    </w:p>
    <w:p w14:paraId="40F3E478" w14:textId="77777777" w:rsidR="00692014" w:rsidRDefault="00692014">
      <w:pPr>
        <w:pStyle w:val="Textoindependiente"/>
        <w:spacing w:before="9"/>
        <w:ind w:left="0"/>
        <w:rPr>
          <w:sz w:val="16"/>
        </w:rPr>
      </w:pPr>
    </w:p>
    <w:p w14:paraId="6790AE87" w14:textId="77777777" w:rsidR="00692014" w:rsidRDefault="00E453AA">
      <w:pPr>
        <w:pStyle w:val="Prrafodelista"/>
        <w:numPr>
          <w:ilvl w:val="0"/>
          <w:numId w:val="4"/>
        </w:numPr>
        <w:tabs>
          <w:tab w:val="left" w:pos="662"/>
        </w:tabs>
        <w:spacing w:before="93"/>
        <w:rPr>
          <w:sz w:val="24"/>
        </w:rPr>
      </w:pPr>
      <w:r>
        <w:rPr>
          <w:sz w:val="24"/>
        </w:rPr>
        <w:t>Se ha implementado y se mantiene de manera</w:t>
      </w:r>
      <w:r>
        <w:rPr>
          <w:spacing w:val="-7"/>
          <w:sz w:val="24"/>
        </w:rPr>
        <w:t xml:space="preserve"> </w:t>
      </w:r>
      <w:r>
        <w:rPr>
          <w:sz w:val="24"/>
        </w:rPr>
        <w:t>eficaz.</w:t>
      </w:r>
    </w:p>
    <w:p w14:paraId="34845034" w14:textId="2C3202E5" w:rsidR="00692014" w:rsidRDefault="00E453AA">
      <w:pPr>
        <w:pStyle w:val="Textoindependiente"/>
        <w:spacing w:before="122" w:line="276" w:lineRule="auto"/>
        <w:ind w:right="277"/>
        <w:jc w:val="both"/>
      </w:pPr>
      <w:r>
        <w:t>El I</w:t>
      </w:r>
      <w:r w:rsidR="00695001">
        <w:t xml:space="preserve">nstituto Tecnológico de </w:t>
      </w:r>
      <w:r w:rsidR="00E41484">
        <w:t>Huejutla</w:t>
      </w:r>
      <w:r>
        <w:t xml:space="preserve"> ha planificado su programa de auditorías tomando en consideración el estado y la importancia de los procesos y las áreas a auditar, así como los resultados de las auditorías previas. Ha definido los criterios de auditoría y el alcance de la misma, su frecuencia y su metodología, en el </w:t>
      </w:r>
      <w:r w:rsidRPr="002316CB">
        <w:t xml:space="preserve">procedimiento del SGC para Auditorías Internas de Calidad </w:t>
      </w:r>
      <w:r w:rsidR="00020FA0">
        <w:t>ITH</w:t>
      </w:r>
      <w:r w:rsidRPr="002316CB">
        <w:t xml:space="preserve">-CA-PG-003 </w:t>
      </w:r>
      <w:r>
        <w:t>m</w:t>
      </w:r>
      <w:r w:rsidR="00D9786F">
        <w:t>ismo que define la selección del personal auditor</w:t>
      </w:r>
      <w:r w:rsidRPr="00D9786F">
        <w:t>, considerando la imparcialidad de los mismos y su independencia con la</w:t>
      </w:r>
      <w:r>
        <w:t xml:space="preserve"> actividad que está siendo auditada.</w:t>
      </w:r>
    </w:p>
    <w:p w14:paraId="5305A897" w14:textId="77777777" w:rsidR="00692014" w:rsidRDefault="00E453AA">
      <w:pPr>
        <w:pStyle w:val="Ttulo1"/>
        <w:numPr>
          <w:ilvl w:val="1"/>
          <w:numId w:val="5"/>
        </w:numPr>
        <w:tabs>
          <w:tab w:val="left" w:pos="828"/>
        </w:tabs>
        <w:spacing w:before="201"/>
        <w:ind w:hanging="525"/>
      </w:pPr>
      <w:bookmarkStart w:id="65" w:name="_bookmark64"/>
      <w:bookmarkEnd w:id="65"/>
      <w:r>
        <w:t>Revisión por la dirección</w:t>
      </w:r>
    </w:p>
    <w:p w14:paraId="1B21908F" w14:textId="77777777" w:rsidR="00692014" w:rsidRDefault="00692014">
      <w:pPr>
        <w:pStyle w:val="Textoindependiente"/>
        <w:spacing w:before="10"/>
        <w:ind w:left="0"/>
        <w:rPr>
          <w:b/>
          <w:sz w:val="20"/>
        </w:rPr>
      </w:pPr>
    </w:p>
    <w:p w14:paraId="71B38068" w14:textId="77777777" w:rsidR="00692014" w:rsidRDefault="00E453AA">
      <w:pPr>
        <w:pStyle w:val="Ttulo1"/>
        <w:numPr>
          <w:ilvl w:val="2"/>
          <w:numId w:val="5"/>
        </w:numPr>
        <w:tabs>
          <w:tab w:val="left" w:pos="1010"/>
        </w:tabs>
      </w:pPr>
      <w:bookmarkStart w:id="66" w:name="_bookmark65"/>
      <w:bookmarkEnd w:id="66"/>
      <w:r>
        <w:t>Generalidades</w:t>
      </w:r>
    </w:p>
    <w:p w14:paraId="0E521A68" w14:textId="77777777" w:rsidR="00692014" w:rsidRDefault="00E453AA">
      <w:pPr>
        <w:pStyle w:val="Textoindependiente"/>
        <w:spacing w:before="163" w:line="276" w:lineRule="auto"/>
        <w:ind w:right="276"/>
        <w:jc w:val="both"/>
      </w:pPr>
      <w:r>
        <w:t>La ALTA DIRECCIÓN realiza las revisiones del SGC de la organización de acuerdo al programa previamente elaborado, para asegurar su conveniencia, adecuación y eficacia continuas, incluye las oportunidades de mejora y la necesidad de efectuar cambios en el SGC, incluidas la Política y los Objetivos de la Calidad.</w:t>
      </w:r>
    </w:p>
    <w:p w14:paraId="7ECBCEBC" w14:textId="77777777" w:rsidR="00692014" w:rsidRDefault="00E453AA">
      <w:pPr>
        <w:pStyle w:val="Ttulo1"/>
        <w:numPr>
          <w:ilvl w:val="2"/>
          <w:numId w:val="5"/>
        </w:numPr>
        <w:tabs>
          <w:tab w:val="left" w:pos="1010"/>
        </w:tabs>
        <w:spacing w:before="199"/>
      </w:pPr>
      <w:bookmarkStart w:id="67" w:name="_bookmark66"/>
      <w:bookmarkEnd w:id="67"/>
      <w:r>
        <w:t>Entradas de la revisión por la</w:t>
      </w:r>
      <w:r>
        <w:rPr>
          <w:spacing w:val="-2"/>
        </w:rPr>
        <w:t xml:space="preserve"> </w:t>
      </w:r>
      <w:r>
        <w:t>dirección</w:t>
      </w:r>
    </w:p>
    <w:p w14:paraId="6BC70305" w14:textId="77777777" w:rsidR="00692014" w:rsidRDefault="00E453AA">
      <w:pPr>
        <w:pStyle w:val="Textoindependiente"/>
        <w:spacing w:before="162" w:line="276" w:lineRule="auto"/>
        <w:ind w:right="287"/>
        <w:jc w:val="both"/>
      </w:pPr>
      <w:r>
        <w:t>La Revisión por la Dirección se realiza en cada plantel de acuerdo a un programa establecido elaborado a partir del programa general de trabajo, presentando el estado que guarda el SGC en ese momento. Incluyendo lo siguiente.</w:t>
      </w:r>
    </w:p>
    <w:p w14:paraId="4CCBD96A" w14:textId="77777777" w:rsidR="00692014" w:rsidRDefault="00E453AA">
      <w:pPr>
        <w:pStyle w:val="Prrafodelista"/>
        <w:numPr>
          <w:ilvl w:val="0"/>
          <w:numId w:val="3"/>
        </w:numPr>
        <w:tabs>
          <w:tab w:val="left" w:pos="1022"/>
        </w:tabs>
        <w:spacing w:before="120"/>
        <w:rPr>
          <w:sz w:val="24"/>
        </w:rPr>
      </w:pPr>
      <w:r>
        <w:rPr>
          <w:sz w:val="24"/>
        </w:rPr>
        <w:t>El estado de las acciones de las revisiones por la dirección</w:t>
      </w:r>
      <w:r>
        <w:rPr>
          <w:spacing w:val="-6"/>
          <w:sz w:val="24"/>
        </w:rPr>
        <w:t xml:space="preserve"> </w:t>
      </w:r>
      <w:r>
        <w:rPr>
          <w:sz w:val="24"/>
        </w:rPr>
        <w:t>previas.</w:t>
      </w:r>
    </w:p>
    <w:p w14:paraId="4360A86D" w14:textId="77777777" w:rsidR="00692014" w:rsidRDefault="00E453AA">
      <w:pPr>
        <w:pStyle w:val="Prrafodelista"/>
        <w:numPr>
          <w:ilvl w:val="0"/>
          <w:numId w:val="3"/>
        </w:numPr>
        <w:tabs>
          <w:tab w:val="left" w:pos="1022"/>
        </w:tabs>
        <w:spacing w:before="41" w:line="278" w:lineRule="auto"/>
        <w:ind w:right="282"/>
        <w:rPr>
          <w:sz w:val="24"/>
        </w:rPr>
      </w:pPr>
      <w:r>
        <w:rPr>
          <w:sz w:val="24"/>
        </w:rPr>
        <w:t>Cambios en cuestiones externos e internos pertinentes al sistema de gestión de la calidad</w:t>
      </w:r>
    </w:p>
    <w:p w14:paraId="6E2A2D2B" w14:textId="77777777" w:rsidR="00692014" w:rsidRDefault="00E453AA">
      <w:pPr>
        <w:pStyle w:val="Prrafodelista"/>
        <w:numPr>
          <w:ilvl w:val="0"/>
          <w:numId w:val="3"/>
        </w:numPr>
        <w:tabs>
          <w:tab w:val="left" w:pos="1022"/>
        </w:tabs>
        <w:spacing w:before="0" w:line="272" w:lineRule="exact"/>
        <w:rPr>
          <w:sz w:val="24"/>
        </w:rPr>
      </w:pPr>
      <w:r>
        <w:rPr>
          <w:sz w:val="24"/>
        </w:rPr>
        <w:t>La información sobre el desempeño y eficacia del SGC</w:t>
      </w:r>
      <w:r>
        <w:rPr>
          <w:spacing w:val="-5"/>
          <w:sz w:val="24"/>
        </w:rPr>
        <w:t xml:space="preserve"> </w:t>
      </w:r>
      <w:r>
        <w:rPr>
          <w:sz w:val="24"/>
        </w:rPr>
        <w:t>incluyendo</w:t>
      </w:r>
    </w:p>
    <w:p w14:paraId="6313C713" w14:textId="3AB8819F" w:rsidR="00692014" w:rsidRPr="004B12EC" w:rsidRDefault="00E453AA">
      <w:pPr>
        <w:pStyle w:val="Prrafodelista"/>
        <w:numPr>
          <w:ilvl w:val="1"/>
          <w:numId w:val="3"/>
        </w:numPr>
        <w:tabs>
          <w:tab w:val="left" w:pos="1435"/>
        </w:tabs>
        <w:spacing w:before="39"/>
        <w:ind w:right="275"/>
        <w:jc w:val="both"/>
        <w:rPr>
          <w:sz w:val="24"/>
        </w:rPr>
      </w:pPr>
      <w:r w:rsidRPr="004B12EC">
        <w:rPr>
          <w:sz w:val="24"/>
        </w:rPr>
        <w:t>Formato para la Retroalimentación del Cliente (</w:t>
      </w:r>
      <w:r w:rsidR="00020FA0">
        <w:rPr>
          <w:sz w:val="24"/>
        </w:rPr>
        <w:t>ITH</w:t>
      </w:r>
      <w:r w:rsidR="002316CB" w:rsidRPr="004B12EC">
        <w:rPr>
          <w:sz w:val="24"/>
        </w:rPr>
        <w:t>-CA-PG-007</w:t>
      </w:r>
      <w:r w:rsidRPr="004B12EC">
        <w:rPr>
          <w:sz w:val="24"/>
        </w:rPr>
        <w:t>-08), formato para Informe de Resultados de Auditoria de Servicios (</w:t>
      </w:r>
      <w:r w:rsidR="00020FA0">
        <w:rPr>
          <w:sz w:val="24"/>
        </w:rPr>
        <w:t>ITH</w:t>
      </w:r>
      <w:r w:rsidR="002316CB" w:rsidRPr="004B12EC">
        <w:rPr>
          <w:sz w:val="24"/>
        </w:rPr>
        <w:t>-CA- PO</w:t>
      </w:r>
      <w:r w:rsidRPr="004B12EC">
        <w:rPr>
          <w:sz w:val="24"/>
        </w:rPr>
        <w:t>-0</w:t>
      </w:r>
      <w:r w:rsidR="002316CB" w:rsidRPr="004B12EC">
        <w:rPr>
          <w:sz w:val="24"/>
        </w:rPr>
        <w:t>02</w:t>
      </w:r>
      <w:r w:rsidRPr="004B12EC">
        <w:rPr>
          <w:sz w:val="24"/>
        </w:rPr>
        <w:t>-0</w:t>
      </w:r>
      <w:r w:rsidR="004B12EC" w:rsidRPr="004B12EC">
        <w:rPr>
          <w:sz w:val="24"/>
        </w:rPr>
        <w:t>3</w:t>
      </w:r>
      <w:r w:rsidRPr="004B12EC">
        <w:rPr>
          <w:sz w:val="24"/>
        </w:rPr>
        <w:t>).</w:t>
      </w:r>
    </w:p>
    <w:p w14:paraId="08C918DE" w14:textId="77777777" w:rsidR="00692014" w:rsidRPr="00D9786F" w:rsidRDefault="00E453AA">
      <w:pPr>
        <w:pStyle w:val="Prrafodelista"/>
        <w:numPr>
          <w:ilvl w:val="1"/>
          <w:numId w:val="3"/>
        </w:numPr>
        <w:tabs>
          <w:tab w:val="left" w:pos="1435"/>
        </w:tabs>
        <w:spacing w:before="0"/>
        <w:rPr>
          <w:sz w:val="24"/>
        </w:rPr>
      </w:pPr>
      <w:r w:rsidRPr="00D9786F">
        <w:rPr>
          <w:sz w:val="24"/>
        </w:rPr>
        <w:t>El grado de logro de los objetivos de la</w:t>
      </w:r>
      <w:r w:rsidRPr="00D9786F">
        <w:rPr>
          <w:spacing w:val="-8"/>
          <w:sz w:val="24"/>
        </w:rPr>
        <w:t xml:space="preserve"> </w:t>
      </w:r>
      <w:r w:rsidRPr="00D9786F">
        <w:rPr>
          <w:sz w:val="24"/>
        </w:rPr>
        <w:t>calidad</w:t>
      </w:r>
    </w:p>
    <w:p w14:paraId="25CBC4E2" w14:textId="7BCBB5C4" w:rsidR="00692014" w:rsidRPr="004B12EC" w:rsidRDefault="00E453AA">
      <w:pPr>
        <w:pStyle w:val="Prrafodelista"/>
        <w:numPr>
          <w:ilvl w:val="1"/>
          <w:numId w:val="3"/>
        </w:numPr>
        <w:tabs>
          <w:tab w:val="left" w:pos="1435"/>
        </w:tabs>
        <w:spacing w:before="0"/>
        <w:ind w:right="276"/>
        <w:rPr>
          <w:sz w:val="24"/>
        </w:rPr>
      </w:pPr>
      <w:r w:rsidRPr="00D9786F">
        <w:rPr>
          <w:sz w:val="24"/>
        </w:rPr>
        <w:t xml:space="preserve">Desempeño de los procesos y conformidad del servicio, revisión </w:t>
      </w:r>
      <w:r w:rsidRPr="00D9786F">
        <w:rPr>
          <w:spacing w:val="4"/>
          <w:sz w:val="24"/>
        </w:rPr>
        <w:t xml:space="preserve">de </w:t>
      </w:r>
      <w:r w:rsidRPr="004B12EC">
        <w:rPr>
          <w:sz w:val="24"/>
        </w:rPr>
        <w:t>indicadores del Plan Rector</w:t>
      </w:r>
      <w:r w:rsidRPr="004B12EC">
        <w:rPr>
          <w:spacing w:val="-2"/>
          <w:sz w:val="24"/>
        </w:rPr>
        <w:t xml:space="preserve"> </w:t>
      </w:r>
      <w:r w:rsidRPr="004B12EC">
        <w:rPr>
          <w:sz w:val="24"/>
        </w:rPr>
        <w:t>(</w:t>
      </w:r>
      <w:r w:rsidR="00020FA0">
        <w:rPr>
          <w:sz w:val="24"/>
        </w:rPr>
        <w:t>ITH</w:t>
      </w:r>
      <w:r w:rsidR="004B12EC" w:rsidRPr="004B12EC">
        <w:rPr>
          <w:sz w:val="24"/>
        </w:rPr>
        <w:t>-CA-MC-001-04</w:t>
      </w:r>
      <w:r w:rsidRPr="004B12EC">
        <w:rPr>
          <w:sz w:val="24"/>
        </w:rPr>
        <w:t>).</w:t>
      </w:r>
    </w:p>
    <w:p w14:paraId="154CC97A" w14:textId="671E7CAA" w:rsidR="00692014" w:rsidRPr="004B12EC" w:rsidRDefault="002316CB">
      <w:pPr>
        <w:pStyle w:val="Prrafodelista"/>
        <w:numPr>
          <w:ilvl w:val="1"/>
          <w:numId w:val="3"/>
        </w:numPr>
        <w:tabs>
          <w:tab w:val="left" w:pos="1435"/>
          <w:tab w:val="left" w:pos="5601"/>
        </w:tabs>
        <w:spacing w:before="0"/>
        <w:ind w:right="284"/>
        <w:rPr>
          <w:sz w:val="24"/>
        </w:rPr>
      </w:pPr>
      <w:r w:rsidRPr="004B12EC">
        <w:rPr>
          <w:sz w:val="24"/>
        </w:rPr>
        <w:t xml:space="preserve">Estado </w:t>
      </w:r>
      <w:r w:rsidR="004B12EC" w:rsidRPr="004B12EC">
        <w:rPr>
          <w:sz w:val="24"/>
        </w:rPr>
        <w:t>de</w:t>
      </w:r>
      <w:r w:rsidR="004B12EC">
        <w:rPr>
          <w:sz w:val="24"/>
        </w:rPr>
        <w:t xml:space="preserve"> las </w:t>
      </w:r>
      <w:r w:rsidR="00E453AA" w:rsidRPr="004B12EC">
        <w:rPr>
          <w:sz w:val="24"/>
        </w:rPr>
        <w:t>No</w:t>
      </w:r>
      <w:r w:rsidR="00E453AA" w:rsidRPr="004B12EC">
        <w:rPr>
          <w:spacing w:val="-21"/>
          <w:sz w:val="24"/>
        </w:rPr>
        <w:t xml:space="preserve"> </w:t>
      </w:r>
      <w:r w:rsidR="00E453AA" w:rsidRPr="004B12EC">
        <w:rPr>
          <w:sz w:val="24"/>
        </w:rPr>
        <w:t>Conformidades</w:t>
      </w:r>
      <w:r w:rsidR="00E453AA" w:rsidRPr="004B12EC">
        <w:rPr>
          <w:spacing w:val="44"/>
          <w:sz w:val="24"/>
        </w:rPr>
        <w:t xml:space="preserve"> </w:t>
      </w:r>
      <w:r w:rsidR="00E453AA" w:rsidRPr="004B12EC">
        <w:rPr>
          <w:sz w:val="24"/>
        </w:rPr>
        <w:t>y</w:t>
      </w:r>
      <w:r w:rsidR="00E453AA" w:rsidRPr="004B12EC">
        <w:rPr>
          <w:sz w:val="24"/>
        </w:rPr>
        <w:tab/>
        <w:t>Acciones Correctivas, formato para el Control del Estado de Acciones Correctivas</w:t>
      </w:r>
      <w:r w:rsidR="00E453AA" w:rsidRPr="004B12EC">
        <w:rPr>
          <w:spacing w:val="-8"/>
          <w:sz w:val="24"/>
        </w:rPr>
        <w:t xml:space="preserve"> </w:t>
      </w:r>
      <w:r w:rsidR="00E453AA" w:rsidRPr="004B12EC">
        <w:rPr>
          <w:sz w:val="24"/>
        </w:rPr>
        <w:t>(</w:t>
      </w:r>
      <w:r w:rsidR="00020FA0">
        <w:rPr>
          <w:sz w:val="24"/>
        </w:rPr>
        <w:t>ITH</w:t>
      </w:r>
      <w:r w:rsidR="004B12EC" w:rsidRPr="004B12EC">
        <w:rPr>
          <w:sz w:val="24"/>
        </w:rPr>
        <w:t>-CA-PG-005-02</w:t>
      </w:r>
      <w:r w:rsidR="00E453AA" w:rsidRPr="004B12EC">
        <w:rPr>
          <w:sz w:val="24"/>
        </w:rPr>
        <w:t>).</w:t>
      </w:r>
    </w:p>
    <w:p w14:paraId="3DDA09B7" w14:textId="77777777" w:rsidR="00692014" w:rsidRPr="00D9786F" w:rsidRDefault="00E453AA">
      <w:pPr>
        <w:pStyle w:val="Prrafodelista"/>
        <w:numPr>
          <w:ilvl w:val="1"/>
          <w:numId w:val="3"/>
        </w:numPr>
        <w:tabs>
          <w:tab w:val="left" w:pos="1435"/>
          <w:tab w:val="left" w:pos="2614"/>
          <w:tab w:val="left" w:pos="3084"/>
          <w:tab w:val="left" w:pos="4583"/>
          <w:tab w:val="left" w:pos="5055"/>
          <w:tab w:val="left" w:pos="6335"/>
          <w:tab w:val="left" w:pos="7676"/>
          <w:tab w:val="left" w:pos="9052"/>
          <w:tab w:val="left" w:pos="9604"/>
        </w:tabs>
        <w:spacing w:before="0"/>
        <w:ind w:right="287"/>
        <w:rPr>
          <w:sz w:val="24"/>
        </w:rPr>
      </w:pPr>
      <w:r w:rsidRPr="00D9786F">
        <w:rPr>
          <w:sz w:val="24"/>
        </w:rPr>
        <w:t>Acciones</w:t>
      </w:r>
      <w:r w:rsidRPr="00D9786F">
        <w:rPr>
          <w:sz w:val="24"/>
        </w:rPr>
        <w:tab/>
        <w:t>de</w:t>
      </w:r>
      <w:r w:rsidRPr="00D9786F">
        <w:rPr>
          <w:sz w:val="24"/>
        </w:rPr>
        <w:tab/>
        <w:t>seguimiento</w:t>
      </w:r>
      <w:r w:rsidRPr="00D9786F">
        <w:rPr>
          <w:sz w:val="24"/>
        </w:rPr>
        <w:tab/>
        <w:t>de</w:t>
      </w:r>
      <w:r w:rsidRPr="00D9786F">
        <w:rPr>
          <w:sz w:val="24"/>
        </w:rPr>
        <w:tab/>
        <w:t>revisiones</w:t>
      </w:r>
      <w:r w:rsidRPr="00D9786F">
        <w:rPr>
          <w:sz w:val="24"/>
        </w:rPr>
        <w:tab/>
        <w:t>anteriores,</w:t>
      </w:r>
      <w:r w:rsidRPr="00D9786F">
        <w:rPr>
          <w:sz w:val="24"/>
        </w:rPr>
        <w:tab/>
        <w:t>efectuadas</w:t>
      </w:r>
      <w:r w:rsidRPr="00D9786F">
        <w:rPr>
          <w:sz w:val="24"/>
        </w:rPr>
        <w:tab/>
        <w:t>por</w:t>
      </w:r>
      <w:r w:rsidRPr="00D9786F">
        <w:rPr>
          <w:sz w:val="24"/>
        </w:rPr>
        <w:tab/>
      </w:r>
      <w:r w:rsidRPr="00D9786F">
        <w:rPr>
          <w:spacing w:val="-9"/>
          <w:sz w:val="24"/>
        </w:rPr>
        <w:t xml:space="preserve">la </w:t>
      </w:r>
      <w:r w:rsidRPr="00D9786F">
        <w:rPr>
          <w:sz w:val="24"/>
        </w:rPr>
        <w:t>Dirección, expresados en las minutas de las Revisiones por la</w:t>
      </w:r>
      <w:r w:rsidRPr="00D9786F">
        <w:rPr>
          <w:spacing w:val="-16"/>
          <w:sz w:val="24"/>
        </w:rPr>
        <w:t xml:space="preserve"> </w:t>
      </w:r>
      <w:r w:rsidRPr="00D9786F">
        <w:rPr>
          <w:sz w:val="24"/>
        </w:rPr>
        <w:t>Dirección.</w:t>
      </w:r>
    </w:p>
    <w:p w14:paraId="70B37464" w14:textId="25B4D88E" w:rsidR="00692014" w:rsidRPr="004B12EC" w:rsidRDefault="00E453AA">
      <w:pPr>
        <w:pStyle w:val="Prrafodelista"/>
        <w:numPr>
          <w:ilvl w:val="1"/>
          <w:numId w:val="3"/>
        </w:numPr>
        <w:tabs>
          <w:tab w:val="left" w:pos="1435"/>
        </w:tabs>
        <w:spacing w:before="0"/>
        <w:rPr>
          <w:sz w:val="24"/>
        </w:rPr>
      </w:pPr>
      <w:r w:rsidRPr="00D9786F">
        <w:rPr>
          <w:sz w:val="24"/>
        </w:rPr>
        <w:t xml:space="preserve">Resultados de las </w:t>
      </w:r>
      <w:r w:rsidRPr="004B12EC">
        <w:rPr>
          <w:sz w:val="24"/>
        </w:rPr>
        <w:t>Auditorías Internas de Calidad</w:t>
      </w:r>
      <w:r w:rsidRPr="004B12EC">
        <w:rPr>
          <w:spacing w:val="-9"/>
          <w:sz w:val="24"/>
        </w:rPr>
        <w:t xml:space="preserve"> </w:t>
      </w:r>
      <w:r w:rsidRPr="004B12EC">
        <w:rPr>
          <w:sz w:val="24"/>
        </w:rPr>
        <w:t>(</w:t>
      </w:r>
      <w:r w:rsidR="00020FA0">
        <w:rPr>
          <w:sz w:val="24"/>
        </w:rPr>
        <w:t>ITH</w:t>
      </w:r>
      <w:r w:rsidR="004B12EC" w:rsidRPr="004B12EC">
        <w:rPr>
          <w:sz w:val="24"/>
        </w:rPr>
        <w:t>-CA-PG-003</w:t>
      </w:r>
      <w:r w:rsidRPr="004B12EC">
        <w:rPr>
          <w:sz w:val="24"/>
        </w:rPr>
        <w:t>-0</w:t>
      </w:r>
      <w:r w:rsidR="004B12EC" w:rsidRPr="004B12EC">
        <w:rPr>
          <w:sz w:val="24"/>
        </w:rPr>
        <w:t>4</w:t>
      </w:r>
      <w:r w:rsidRPr="004B12EC">
        <w:rPr>
          <w:sz w:val="24"/>
        </w:rPr>
        <w:t>).</w:t>
      </w:r>
    </w:p>
    <w:p w14:paraId="2F850209" w14:textId="77777777" w:rsidR="00692014" w:rsidRPr="00D9786F" w:rsidRDefault="00E453AA">
      <w:pPr>
        <w:pStyle w:val="Prrafodelista"/>
        <w:numPr>
          <w:ilvl w:val="1"/>
          <w:numId w:val="3"/>
        </w:numPr>
        <w:tabs>
          <w:tab w:val="left" w:pos="1435"/>
        </w:tabs>
        <w:spacing w:before="3"/>
        <w:rPr>
          <w:sz w:val="24"/>
        </w:rPr>
      </w:pPr>
      <w:r w:rsidRPr="00D9786F">
        <w:rPr>
          <w:sz w:val="24"/>
        </w:rPr>
        <w:t>El desempeño de los proveedores</w:t>
      </w:r>
      <w:r w:rsidRPr="00D9786F">
        <w:rPr>
          <w:spacing w:val="-4"/>
          <w:sz w:val="24"/>
        </w:rPr>
        <w:t xml:space="preserve"> </w:t>
      </w:r>
      <w:r w:rsidRPr="00D9786F">
        <w:rPr>
          <w:sz w:val="24"/>
        </w:rPr>
        <w:t>externos.</w:t>
      </w:r>
    </w:p>
    <w:p w14:paraId="1CABE7B7" w14:textId="77777777" w:rsidR="00692014" w:rsidRDefault="00692014">
      <w:pPr>
        <w:rPr>
          <w:sz w:val="24"/>
        </w:rPr>
        <w:sectPr w:rsidR="00692014">
          <w:pgSz w:w="12240" w:h="15840"/>
          <w:pgMar w:top="2500" w:right="760" w:bottom="1300" w:left="1400" w:header="722" w:footer="1106" w:gutter="0"/>
          <w:cols w:space="720"/>
        </w:sectPr>
      </w:pPr>
    </w:p>
    <w:p w14:paraId="09E52629" w14:textId="77777777" w:rsidR="00692014" w:rsidRDefault="00692014">
      <w:pPr>
        <w:pStyle w:val="Textoindependiente"/>
        <w:ind w:left="0"/>
        <w:rPr>
          <w:sz w:val="17"/>
        </w:rPr>
      </w:pPr>
    </w:p>
    <w:p w14:paraId="36F59BBB" w14:textId="77777777" w:rsidR="00692014" w:rsidRDefault="00E453AA">
      <w:pPr>
        <w:pStyle w:val="Prrafodelista"/>
        <w:numPr>
          <w:ilvl w:val="0"/>
          <w:numId w:val="3"/>
        </w:numPr>
        <w:tabs>
          <w:tab w:val="left" w:pos="1022"/>
        </w:tabs>
        <w:spacing w:before="93"/>
        <w:rPr>
          <w:sz w:val="24"/>
        </w:rPr>
      </w:pPr>
      <w:r>
        <w:rPr>
          <w:sz w:val="24"/>
        </w:rPr>
        <w:t>La adecuación de los</w:t>
      </w:r>
      <w:r>
        <w:rPr>
          <w:spacing w:val="-4"/>
          <w:sz w:val="24"/>
        </w:rPr>
        <w:t xml:space="preserve"> </w:t>
      </w:r>
      <w:r>
        <w:rPr>
          <w:sz w:val="24"/>
        </w:rPr>
        <w:t>recursos</w:t>
      </w:r>
    </w:p>
    <w:p w14:paraId="07642E8D" w14:textId="77777777" w:rsidR="00692014" w:rsidRDefault="00E453AA">
      <w:pPr>
        <w:pStyle w:val="Prrafodelista"/>
        <w:numPr>
          <w:ilvl w:val="0"/>
          <w:numId w:val="3"/>
        </w:numPr>
        <w:tabs>
          <w:tab w:val="left" w:pos="1022"/>
        </w:tabs>
        <w:spacing w:before="41"/>
        <w:rPr>
          <w:sz w:val="24"/>
        </w:rPr>
      </w:pPr>
      <w:r>
        <w:rPr>
          <w:sz w:val="24"/>
        </w:rPr>
        <w:t>La eficacia de las acciones tomadas para abordar los riesgos y las</w:t>
      </w:r>
      <w:r>
        <w:rPr>
          <w:spacing w:val="-21"/>
          <w:sz w:val="24"/>
        </w:rPr>
        <w:t xml:space="preserve"> </w:t>
      </w:r>
      <w:r>
        <w:rPr>
          <w:sz w:val="24"/>
        </w:rPr>
        <w:t>oportunidades</w:t>
      </w:r>
    </w:p>
    <w:p w14:paraId="295A93FE" w14:textId="48E96BA2" w:rsidR="00692014" w:rsidRPr="004B12EC" w:rsidRDefault="00E453AA">
      <w:pPr>
        <w:pStyle w:val="Prrafodelista"/>
        <w:numPr>
          <w:ilvl w:val="0"/>
          <w:numId w:val="3"/>
        </w:numPr>
        <w:tabs>
          <w:tab w:val="left" w:pos="1022"/>
        </w:tabs>
        <w:spacing w:before="160"/>
        <w:ind w:right="278"/>
        <w:jc w:val="both"/>
        <w:rPr>
          <w:sz w:val="24"/>
        </w:rPr>
      </w:pPr>
      <w:r w:rsidRPr="004B12EC">
        <w:rPr>
          <w:sz w:val="24"/>
        </w:rPr>
        <w:t>Recomendaciones para la mejora son registradas a través del formato para Resultados de la Revisión por la Dirección (</w:t>
      </w:r>
      <w:r w:rsidR="00020FA0">
        <w:rPr>
          <w:sz w:val="24"/>
        </w:rPr>
        <w:t>ITH</w:t>
      </w:r>
      <w:r w:rsidR="004B12EC" w:rsidRPr="004B12EC">
        <w:rPr>
          <w:sz w:val="24"/>
        </w:rPr>
        <w:t>-CA-PG-007</w:t>
      </w:r>
      <w:r w:rsidRPr="004B12EC">
        <w:rPr>
          <w:sz w:val="24"/>
        </w:rPr>
        <w:t>-02), y del formato para Registro de Proyectos de Mejora</w:t>
      </w:r>
      <w:r w:rsidRPr="004B12EC">
        <w:rPr>
          <w:spacing w:val="-7"/>
          <w:sz w:val="24"/>
        </w:rPr>
        <w:t xml:space="preserve"> </w:t>
      </w:r>
      <w:r w:rsidRPr="004B12EC">
        <w:rPr>
          <w:sz w:val="24"/>
        </w:rPr>
        <w:t>(</w:t>
      </w:r>
      <w:r w:rsidR="00020FA0">
        <w:rPr>
          <w:sz w:val="24"/>
        </w:rPr>
        <w:t>ITH</w:t>
      </w:r>
      <w:r w:rsidR="004B12EC" w:rsidRPr="004B12EC">
        <w:rPr>
          <w:sz w:val="24"/>
        </w:rPr>
        <w:t>-CA-PG-007</w:t>
      </w:r>
      <w:r w:rsidRPr="004B12EC">
        <w:rPr>
          <w:sz w:val="24"/>
        </w:rPr>
        <w:t>-09).</w:t>
      </w:r>
    </w:p>
    <w:p w14:paraId="12EC36AA" w14:textId="77777777" w:rsidR="00692014" w:rsidRPr="00D9786F" w:rsidRDefault="00E453AA">
      <w:pPr>
        <w:pStyle w:val="Ttulo1"/>
        <w:numPr>
          <w:ilvl w:val="2"/>
          <w:numId w:val="5"/>
        </w:numPr>
        <w:tabs>
          <w:tab w:val="left" w:pos="1022"/>
        </w:tabs>
        <w:spacing w:before="202"/>
        <w:ind w:left="1022" w:hanging="720"/>
      </w:pPr>
      <w:bookmarkStart w:id="68" w:name="_bookmark67"/>
      <w:bookmarkEnd w:id="68"/>
      <w:r w:rsidRPr="00D9786F">
        <w:t>Salidas de la revisión por la dirección</w:t>
      </w:r>
    </w:p>
    <w:p w14:paraId="0AF9E4DD" w14:textId="77777777" w:rsidR="00692014" w:rsidRPr="00D9786F" w:rsidRDefault="00F11A95" w:rsidP="00E933B0">
      <w:pPr>
        <w:pStyle w:val="Textoindependiente"/>
        <w:spacing w:before="161" w:line="276" w:lineRule="auto"/>
      </w:pPr>
      <w:r w:rsidRPr="00D9786F">
        <w:t>El resultado</w:t>
      </w:r>
      <w:r w:rsidR="00E453AA" w:rsidRPr="00D9786F">
        <w:t xml:space="preserve"> de la Revisión por la Direc</w:t>
      </w:r>
      <w:r w:rsidRPr="00D9786F">
        <w:t>ción de este Instituto, incluye</w:t>
      </w:r>
      <w:r w:rsidR="00E453AA" w:rsidRPr="00D9786F">
        <w:t xml:space="preserve"> todas las decisiones y acciones relacionadas con:</w:t>
      </w:r>
    </w:p>
    <w:p w14:paraId="2FCDA23E" w14:textId="77777777" w:rsidR="00692014" w:rsidRPr="00D9786F" w:rsidRDefault="00E453AA">
      <w:pPr>
        <w:pStyle w:val="Prrafodelista"/>
        <w:numPr>
          <w:ilvl w:val="3"/>
          <w:numId w:val="5"/>
        </w:numPr>
        <w:tabs>
          <w:tab w:val="left" w:pos="1022"/>
        </w:tabs>
        <w:spacing w:before="119"/>
        <w:ind w:right="278"/>
        <w:rPr>
          <w:sz w:val="24"/>
        </w:rPr>
      </w:pPr>
      <w:r w:rsidRPr="00D9786F">
        <w:rPr>
          <w:sz w:val="24"/>
        </w:rPr>
        <w:t>La mejora de la eficacia del SGC y de sus procesos y la mejora del Servicio Educativo en relación con los requisitos de</w:t>
      </w:r>
      <w:r w:rsidR="00D9786F" w:rsidRPr="00D9786F">
        <w:rPr>
          <w:sz w:val="24"/>
        </w:rPr>
        <w:t xml:space="preserve"> </w:t>
      </w:r>
      <w:r w:rsidRPr="00D9786F">
        <w:rPr>
          <w:sz w:val="24"/>
        </w:rPr>
        <w:t>l</w:t>
      </w:r>
      <w:r w:rsidR="00D9786F" w:rsidRPr="00D9786F">
        <w:rPr>
          <w:sz w:val="24"/>
        </w:rPr>
        <w:t>a (el)</w:t>
      </w:r>
      <w:r w:rsidRPr="00D9786F">
        <w:rPr>
          <w:spacing w:val="-5"/>
          <w:sz w:val="24"/>
        </w:rPr>
        <w:t xml:space="preserve"> </w:t>
      </w:r>
      <w:r w:rsidRPr="00D9786F">
        <w:rPr>
          <w:sz w:val="24"/>
        </w:rPr>
        <w:t>Estudiante</w:t>
      </w:r>
    </w:p>
    <w:p w14:paraId="7ED5E196" w14:textId="77777777" w:rsidR="00692014" w:rsidRPr="00D9786F" w:rsidRDefault="00E453AA">
      <w:pPr>
        <w:pStyle w:val="Prrafodelista"/>
        <w:numPr>
          <w:ilvl w:val="3"/>
          <w:numId w:val="5"/>
        </w:numPr>
        <w:tabs>
          <w:tab w:val="left" w:pos="1022"/>
        </w:tabs>
        <w:spacing w:before="0"/>
        <w:rPr>
          <w:sz w:val="24"/>
        </w:rPr>
      </w:pPr>
      <w:r w:rsidRPr="00D9786F">
        <w:rPr>
          <w:sz w:val="24"/>
        </w:rPr>
        <w:t>Cualquier necesidad de cambio dentro del</w:t>
      </w:r>
      <w:r w:rsidRPr="00D9786F">
        <w:rPr>
          <w:spacing w:val="-5"/>
          <w:sz w:val="24"/>
        </w:rPr>
        <w:t xml:space="preserve"> </w:t>
      </w:r>
      <w:r w:rsidRPr="00D9786F">
        <w:rPr>
          <w:sz w:val="24"/>
        </w:rPr>
        <w:t>SGC</w:t>
      </w:r>
    </w:p>
    <w:p w14:paraId="6E3C391E" w14:textId="61C4E530" w:rsidR="00692014" w:rsidRPr="004B12EC" w:rsidRDefault="00E453AA">
      <w:pPr>
        <w:pStyle w:val="Prrafodelista"/>
        <w:numPr>
          <w:ilvl w:val="3"/>
          <w:numId w:val="5"/>
        </w:numPr>
        <w:tabs>
          <w:tab w:val="left" w:pos="1022"/>
        </w:tabs>
        <w:spacing w:before="0"/>
        <w:ind w:right="285"/>
        <w:rPr>
          <w:sz w:val="24"/>
        </w:rPr>
      </w:pPr>
      <w:r w:rsidRPr="004B12EC">
        <w:rPr>
          <w:sz w:val="24"/>
        </w:rPr>
        <w:t>Las necesidades de recursos, las cuales son presentadas en el formato Resultados de la Dirección</w:t>
      </w:r>
      <w:r w:rsidRPr="004B12EC">
        <w:rPr>
          <w:spacing w:val="3"/>
          <w:sz w:val="24"/>
        </w:rPr>
        <w:t xml:space="preserve"> </w:t>
      </w:r>
      <w:r w:rsidRPr="004B12EC">
        <w:rPr>
          <w:sz w:val="24"/>
        </w:rPr>
        <w:t>(</w:t>
      </w:r>
      <w:r w:rsidR="00020FA0">
        <w:rPr>
          <w:sz w:val="24"/>
        </w:rPr>
        <w:t>ITH</w:t>
      </w:r>
      <w:r w:rsidR="004B12EC" w:rsidRPr="004B12EC">
        <w:rPr>
          <w:sz w:val="24"/>
        </w:rPr>
        <w:t>-CA-PG-007</w:t>
      </w:r>
      <w:r w:rsidRPr="004B12EC">
        <w:rPr>
          <w:sz w:val="24"/>
        </w:rPr>
        <w:t>-02).</w:t>
      </w:r>
    </w:p>
    <w:p w14:paraId="17681708" w14:textId="77777777" w:rsidR="00692014" w:rsidRPr="00D9786F" w:rsidRDefault="00692014">
      <w:pPr>
        <w:pStyle w:val="Textoindependiente"/>
        <w:ind w:left="0"/>
        <w:rPr>
          <w:sz w:val="26"/>
        </w:rPr>
      </w:pPr>
    </w:p>
    <w:p w14:paraId="0F484D60" w14:textId="77777777" w:rsidR="00692014" w:rsidRPr="00D9786F" w:rsidRDefault="00E453AA">
      <w:pPr>
        <w:pStyle w:val="Ttulo1"/>
        <w:numPr>
          <w:ilvl w:val="0"/>
          <w:numId w:val="5"/>
        </w:numPr>
        <w:tabs>
          <w:tab w:val="left" w:pos="827"/>
          <w:tab w:val="left" w:pos="828"/>
        </w:tabs>
        <w:spacing w:before="184"/>
        <w:ind w:hanging="525"/>
      </w:pPr>
      <w:bookmarkStart w:id="69" w:name="_bookmark68"/>
      <w:bookmarkEnd w:id="69"/>
      <w:r w:rsidRPr="00D9786F">
        <w:t>MEJORA</w:t>
      </w:r>
    </w:p>
    <w:p w14:paraId="63CD0994" w14:textId="77777777" w:rsidR="00692014" w:rsidRDefault="00692014">
      <w:pPr>
        <w:pStyle w:val="Textoindependiente"/>
        <w:spacing w:before="10"/>
        <w:ind w:left="0"/>
        <w:rPr>
          <w:b/>
          <w:sz w:val="20"/>
        </w:rPr>
      </w:pPr>
    </w:p>
    <w:p w14:paraId="4BF56B53" w14:textId="77777777" w:rsidR="00692014" w:rsidRDefault="00E453AA">
      <w:pPr>
        <w:pStyle w:val="Ttulo1"/>
        <w:numPr>
          <w:ilvl w:val="1"/>
          <w:numId w:val="2"/>
        </w:numPr>
        <w:tabs>
          <w:tab w:val="left" w:pos="1009"/>
          <w:tab w:val="left" w:pos="1010"/>
        </w:tabs>
      </w:pPr>
      <w:bookmarkStart w:id="70" w:name="_bookmark69"/>
      <w:bookmarkEnd w:id="70"/>
      <w:r>
        <w:t>Generalidades</w:t>
      </w:r>
    </w:p>
    <w:p w14:paraId="212332F6" w14:textId="77777777" w:rsidR="00692014" w:rsidRDefault="00E453AA">
      <w:pPr>
        <w:pStyle w:val="Textoindependiente"/>
        <w:spacing w:before="161" w:line="276" w:lineRule="auto"/>
        <w:ind w:right="277"/>
        <w:jc w:val="both"/>
      </w:pPr>
      <w:r>
        <w:t xml:space="preserve">El Instituto determina y selecciona las oportunidades de mejora implementando las acciones necesarias para el cumplimiento de los requisitos </w:t>
      </w:r>
      <w:r w:rsidR="00D9786F">
        <w:t>de el (la) estudiante</w:t>
      </w:r>
      <w:r>
        <w:t>, aumentando su satisfacción. Incluyendo:</w:t>
      </w:r>
    </w:p>
    <w:p w14:paraId="5E66B8BE" w14:textId="77777777" w:rsidR="00692014" w:rsidRDefault="00E453AA">
      <w:pPr>
        <w:pStyle w:val="Prrafodelista"/>
        <w:numPr>
          <w:ilvl w:val="2"/>
          <w:numId w:val="2"/>
        </w:numPr>
        <w:tabs>
          <w:tab w:val="left" w:pos="1367"/>
          <w:tab w:val="left" w:pos="1368"/>
        </w:tabs>
        <w:spacing w:before="121" w:line="276" w:lineRule="auto"/>
        <w:ind w:right="284" w:hanging="705"/>
        <w:rPr>
          <w:sz w:val="24"/>
        </w:rPr>
      </w:pPr>
      <w:r>
        <w:rPr>
          <w:sz w:val="24"/>
        </w:rPr>
        <w:t>Mejorar el Servicio Educativo para el cumplimiento de los requisitos, considerando las expectativas</w:t>
      </w:r>
      <w:r>
        <w:rPr>
          <w:spacing w:val="-1"/>
          <w:sz w:val="24"/>
        </w:rPr>
        <w:t xml:space="preserve"> </w:t>
      </w:r>
      <w:r>
        <w:rPr>
          <w:sz w:val="24"/>
        </w:rPr>
        <w:t>futuras.</w:t>
      </w:r>
    </w:p>
    <w:p w14:paraId="25CA45C3" w14:textId="77777777" w:rsidR="00692014" w:rsidRDefault="00E453AA">
      <w:pPr>
        <w:pStyle w:val="Prrafodelista"/>
        <w:numPr>
          <w:ilvl w:val="2"/>
          <w:numId w:val="2"/>
        </w:numPr>
        <w:tabs>
          <w:tab w:val="left" w:pos="1367"/>
          <w:tab w:val="left" w:pos="1368"/>
        </w:tabs>
        <w:spacing w:before="1"/>
        <w:ind w:hanging="705"/>
        <w:rPr>
          <w:sz w:val="24"/>
        </w:rPr>
      </w:pPr>
      <w:r>
        <w:rPr>
          <w:sz w:val="24"/>
        </w:rPr>
        <w:t>Corregir y reducir efectos no</w:t>
      </w:r>
      <w:r>
        <w:rPr>
          <w:spacing w:val="-7"/>
          <w:sz w:val="24"/>
        </w:rPr>
        <w:t xml:space="preserve"> </w:t>
      </w:r>
      <w:r>
        <w:rPr>
          <w:sz w:val="24"/>
        </w:rPr>
        <w:t>deseados</w:t>
      </w:r>
    </w:p>
    <w:p w14:paraId="5BE32387" w14:textId="77777777" w:rsidR="00692014" w:rsidRDefault="00E453AA">
      <w:pPr>
        <w:pStyle w:val="Prrafodelista"/>
        <w:numPr>
          <w:ilvl w:val="2"/>
          <w:numId w:val="2"/>
        </w:numPr>
        <w:tabs>
          <w:tab w:val="left" w:pos="1367"/>
          <w:tab w:val="left" w:pos="1368"/>
        </w:tabs>
        <w:spacing w:before="41"/>
        <w:ind w:hanging="705"/>
        <w:rPr>
          <w:sz w:val="24"/>
        </w:rPr>
      </w:pPr>
      <w:r>
        <w:rPr>
          <w:sz w:val="24"/>
        </w:rPr>
        <w:t>Mejorar el desempeño y la eficacia del</w:t>
      </w:r>
      <w:r>
        <w:rPr>
          <w:spacing w:val="-11"/>
          <w:sz w:val="24"/>
        </w:rPr>
        <w:t xml:space="preserve"> </w:t>
      </w:r>
      <w:r>
        <w:rPr>
          <w:sz w:val="24"/>
        </w:rPr>
        <w:t>SGC</w:t>
      </w:r>
    </w:p>
    <w:p w14:paraId="33D6DC24" w14:textId="77777777" w:rsidR="00692014" w:rsidRDefault="00692014">
      <w:pPr>
        <w:pStyle w:val="Textoindependiente"/>
        <w:spacing w:before="10"/>
        <w:ind w:left="0"/>
        <w:rPr>
          <w:sz w:val="20"/>
        </w:rPr>
      </w:pPr>
    </w:p>
    <w:p w14:paraId="54C832B5" w14:textId="77777777" w:rsidR="00692014" w:rsidRDefault="00E453AA">
      <w:pPr>
        <w:pStyle w:val="Ttulo1"/>
        <w:numPr>
          <w:ilvl w:val="1"/>
          <w:numId w:val="2"/>
        </w:numPr>
        <w:tabs>
          <w:tab w:val="left" w:pos="1009"/>
          <w:tab w:val="left" w:pos="1010"/>
        </w:tabs>
      </w:pPr>
      <w:bookmarkStart w:id="71" w:name="_bookmark70"/>
      <w:bookmarkEnd w:id="71"/>
      <w:r>
        <w:t>No Conformidad y acción</w:t>
      </w:r>
      <w:r>
        <w:rPr>
          <w:spacing w:val="-4"/>
        </w:rPr>
        <w:t xml:space="preserve"> </w:t>
      </w:r>
      <w:r>
        <w:t>correctiva</w:t>
      </w:r>
    </w:p>
    <w:p w14:paraId="1F4E3D98" w14:textId="77777777" w:rsidR="00692014" w:rsidRDefault="00E453AA">
      <w:pPr>
        <w:pStyle w:val="Textoindependiente"/>
        <w:spacing w:before="164" w:line="276" w:lineRule="auto"/>
        <w:ind w:right="272"/>
      </w:pPr>
      <w:r>
        <w:t>La organización toma acciones para eliminar la causa raíz de las no conformidades, para evitar su recurrencia.</w:t>
      </w:r>
    </w:p>
    <w:p w14:paraId="179DC304" w14:textId="6964C209" w:rsidR="00692014" w:rsidRPr="004B12EC" w:rsidRDefault="00E453AA">
      <w:pPr>
        <w:pStyle w:val="Textoindependiente"/>
        <w:spacing w:before="119" w:line="276" w:lineRule="auto"/>
        <w:ind w:right="285"/>
      </w:pPr>
      <w:r>
        <w:t xml:space="preserve">Este Instituto ha establecido en su procedimiento del SGC </w:t>
      </w:r>
      <w:r w:rsidRPr="004B12EC">
        <w:t xml:space="preserve">para Acciones Correctivas </w:t>
      </w:r>
      <w:r w:rsidR="00020FA0">
        <w:t>ITH</w:t>
      </w:r>
      <w:r w:rsidRPr="004B12EC">
        <w:t>-CA-PG-005 lo siguiente:</w:t>
      </w:r>
    </w:p>
    <w:p w14:paraId="1A4F3F48" w14:textId="77777777" w:rsidR="00692014" w:rsidRDefault="00E453AA">
      <w:pPr>
        <w:pStyle w:val="Prrafodelista"/>
        <w:numPr>
          <w:ilvl w:val="0"/>
          <w:numId w:val="1"/>
        </w:numPr>
        <w:tabs>
          <w:tab w:val="left" w:pos="662"/>
        </w:tabs>
        <w:spacing w:before="118"/>
        <w:rPr>
          <w:sz w:val="24"/>
        </w:rPr>
      </w:pPr>
      <w:r>
        <w:rPr>
          <w:sz w:val="24"/>
        </w:rPr>
        <w:t>La revisión de las no conformidades (incluyendo quejas de</w:t>
      </w:r>
      <w:r>
        <w:rPr>
          <w:spacing w:val="-9"/>
          <w:sz w:val="24"/>
        </w:rPr>
        <w:t xml:space="preserve"> </w:t>
      </w:r>
      <w:r>
        <w:rPr>
          <w:sz w:val="24"/>
        </w:rPr>
        <w:t>Estudiantes).</w:t>
      </w:r>
    </w:p>
    <w:p w14:paraId="6D3B63ED" w14:textId="77777777" w:rsidR="00692014" w:rsidRDefault="00E453AA">
      <w:pPr>
        <w:pStyle w:val="Prrafodelista"/>
        <w:numPr>
          <w:ilvl w:val="0"/>
          <w:numId w:val="1"/>
        </w:numPr>
        <w:tabs>
          <w:tab w:val="left" w:pos="662"/>
        </w:tabs>
        <w:spacing w:before="120"/>
        <w:rPr>
          <w:sz w:val="24"/>
        </w:rPr>
      </w:pPr>
      <w:r>
        <w:rPr>
          <w:sz w:val="24"/>
        </w:rPr>
        <w:t>La determinación de las causas de las no</w:t>
      </w:r>
      <w:r>
        <w:rPr>
          <w:spacing w:val="-7"/>
          <w:sz w:val="24"/>
        </w:rPr>
        <w:t xml:space="preserve"> </w:t>
      </w:r>
      <w:r>
        <w:rPr>
          <w:sz w:val="24"/>
        </w:rPr>
        <w:t>conformidades.</w:t>
      </w:r>
    </w:p>
    <w:p w14:paraId="1A7572D6" w14:textId="77777777" w:rsidR="00692014" w:rsidRDefault="00E453AA">
      <w:pPr>
        <w:pStyle w:val="Prrafodelista"/>
        <w:numPr>
          <w:ilvl w:val="0"/>
          <w:numId w:val="1"/>
        </w:numPr>
        <w:tabs>
          <w:tab w:val="left" w:pos="662"/>
        </w:tabs>
        <w:spacing w:before="120"/>
        <w:ind w:right="286"/>
        <w:rPr>
          <w:sz w:val="24"/>
        </w:rPr>
      </w:pPr>
      <w:r>
        <w:rPr>
          <w:sz w:val="24"/>
        </w:rPr>
        <w:t>La evaluación para adoptar las acciones que aseguran que la no conformidad no volverá a ocurrir.</w:t>
      </w:r>
    </w:p>
    <w:p w14:paraId="26C33969" w14:textId="77777777" w:rsidR="00692014" w:rsidRDefault="00692014">
      <w:pPr>
        <w:rPr>
          <w:sz w:val="24"/>
        </w:rPr>
        <w:sectPr w:rsidR="00692014">
          <w:pgSz w:w="12240" w:h="15840"/>
          <w:pgMar w:top="2500" w:right="760" w:bottom="1300" w:left="1400" w:header="722" w:footer="1106" w:gutter="0"/>
          <w:cols w:space="720"/>
        </w:sectPr>
      </w:pPr>
    </w:p>
    <w:p w14:paraId="2A7E376E" w14:textId="77777777" w:rsidR="00692014" w:rsidRDefault="00692014">
      <w:pPr>
        <w:pStyle w:val="Textoindependiente"/>
        <w:spacing w:before="9"/>
        <w:ind w:left="0"/>
        <w:rPr>
          <w:sz w:val="16"/>
        </w:rPr>
      </w:pPr>
    </w:p>
    <w:p w14:paraId="472138F9" w14:textId="77777777" w:rsidR="00692014" w:rsidRDefault="00E453AA">
      <w:pPr>
        <w:pStyle w:val="Prrafodelista"/>
        <w:numPr>
          <w:ilvl w:val="0"/>
          <w:numId w:val="1"/>
        </w:numPr>
        <w:tabs>
          <w:tab w:val="left" w:pos="662"/>
        </w:tabs>
        <w:spacing w:before="93"/>
        <w:rPr>
          <w:sz w:val="24"/>
        </w:rPr>
      </w:pPr>
      <w:r>
        <w:rPr>
          <w:sz w:val="24"/>
        </w:rPr>
        <w:t>La determinación de la(s) acción(es) necesaria(s) para eliminar la no</w:t>
      </w:r>
      <w:r>
        <w:rPr>
          <w:spacing w:val="-15"/>
          <w:sz w:val="24"/>
        </w:rPr>
        <w:t xml:space="preserve"> </w:t>
      </w:r>
      <w:r>
        <w:rPr>
          <w:sz w:val="24"/>
        </w:rPr>
        <w:t>conformidad.</w:t>
      </w:r>
    </w:p>
    <w:p w14:paraId="60938345" w14:textId="77777777" w:rsidR="00692014" w:rsidRDefault="00E453AA">
      <w:pPr>
        <w:pStyle w:val="Prrafodelista"/>
        <w:numPr>
          <w:ilvl w:val="0"/>
          <w:numId w:val="1"/>
        </w:numPr>
        <w:tabs>
          <w:tab w:val="left" w:pos="662"/>
        </w:tabs>
        <w:spacing w:before="120"/>
        <w:rPr>
          <w:sz w:val="24"/>
        </w:rPr>
      </w:pPr>
      <w:r>
        <w:rPr>
          <w:sz w:val="24"/>
        </w:rPr>
        <w:t>La aplicación de la acción correctiva y su</w:t>
      </w:r>
      <w:r>
        <w:rPr>
          <w:spacing w:val="-3"/>
          <w:sz w:val="24"/>
        </w:rPr>
        <w:t xml:space="preserve"> </w:t>
      </w:r>
      <w:r>
        <w:rPr>
          <w:sz w:val="24"/>
        </w:rPr>
        <w:t>evidencia</w:t>
      </w:r>
    </w:p>
    <w:p w14:paraId="161FCD9A" w14:textId="77777777" w:rsidR="00692014" w:rsidRDefault="00E453AA">
      <w:pPr>
        <w:pStyle w:val="Prrafodelista"/>
        <w:numPr>
          <w:ilvl w:val="0"/>
          <w:numId w:val="1"/>
        </w:numPr>
        <w:tabs>
          <w:tab w:val="left" w:pos="661"/>
          <w:tab w:val="left" w:pos="662"/>
        </w:tabs>
        <w:spacing w:before="120"/>
        <w:ind w:right="286"/>
        <w:rPr>
          <w:sz w:val="24"/>
        </w:rPr>
      </w:pPr>
      <w:r>
        <w:rPr>
          <w:sz w:val="24"/>
        </w:rPr>
        <w:t>La revisión de la acción tomada para asegurar que la no conformidad no vuelva ocurrir.</w:t>
      </w:r>
    </w:p>
    <w:p w14:paraId="5D1F571F" w14:textId="77777777" w:rsidR="00692014" w:rsidRDefault="00E453AA">
      <w:pPr>
        <w:pStyle w:val="Ttulo1"/>
        <w:numPr>
          <w:ilvl w:val="1"/>
          <w:numId w:val="2"/>
        </w:numPr>
        <w:tabs>
          <w:tab w:val="left" w:pos="1009"/>
          <w:tab w:val="left" w:pos="1010"/>
        </w:tabs>
        <w:spacing w:before="201"/>
      </w:pPr>
      <w:bookmarkStart w:id="72" w:name="_bookmark71"/>
      <w:bookmarkEnd w:id="72"/>
      <w:r>
        <w:t>Mejora</w:t>
      </w:r>
      <w:r>
        <w:rPr>
          <w:spacing w:val="-1"/>
        </w:rPr>
        <w:t xml:space="preserve"> </w:t>
      </w:r>
      <w:r>
        <w:t>continua</w:t>
      </w:r>
    </w:p>
    <w:p w14:paraId="28919165" w14:textId="09045809" w:rsidR="00692014" w:rsidRDefault="00E453AA" w:rsidP="00DD30A4">
      <w:pPr>
        <w:pStyle w:val="Textoindependiente"/>
        <w:spacing w:before="164" w:line="276" w:lineRule="auto"/>
        <w:ind w:right="275"/>
        <w:jc w:val="both"/>
      </w:pPr>
      <w:r>
        <w:t>En el Instituto se efectúa la mejora continua dentro del Sistema de Gestión de la Calidad a través del análisis de la eficacia del sistema, mediante el cumplimiento de la Política de Calidad, los Objetivos de Calidad, Resultados de Auditorías, Análisis de Datos, identificación y gestión de riesgos, análisis de contexto de la organización, las Acciones Correctivas y la Revisión por la Dirección, el seguimiento al cumplimiento de los indicadores declarados en el Plan Rector de Calidad, Plan de Calidad del Servicio Educ</w:t>
      </w:r>
    </w:p>
    <w:sectPr w:rsidR="00692014">
      <w:pgSz w:w="12240" w:h="15840"/>
      <w:pgMar w:top="2500" w:right="760" w:bottom="1300" w:left="1400" w:header="722" w:footer="11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CAC5A" w14:textId="77777777" w:rsidR="00554164" w:rsidRDefault="00554164">
      <w:r>
        <w:separator/>
      </w:r>
    </w:p>
  </w:endnote>
  <w:endnote w:type="continuationSeparator" w:id="0">
    <w:p w14:paraId="75347F2C" w14:textId="77777777" w:rsidR="00554164" w:rsidRDefault="00554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E7EBF" w14:textId="03B37D81" w:rsidR="00197F2C" w:rsidRDefault="00197F2C">
    <w:pPr>
      <w:pStyle w:val="Textoindependiente"/>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F2D88" w14:textId="77777777" w:rsidR="00554164" w:rsidRDefault="00554164">
      <w:r>
        <w:separator/>
      </w:r>
    </w:p>
  </w:footnote>
  <w:footnote w:type="continuationSeparator" w:id="0">
    <w:p w14:paraId="577B3B7E" w14:textId="77777777" w:rsidR="00554164" w:rsidRDefault="00554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472" w:type="dxa"/>
      <w:tblCellMar>
        <w:left w:w="0" w:type="dxa"/>
        <w:right w:w="0" w:type="dxa"/>
      </w:tblCellMar>
      <w:tblLook w:val="04A0" w:firstRow="1" w:lastRow="0" w:firstColumn="1" w:lastColumn="0" w:noHBand="0" w:noVBand="1"/>
    </w:tblPr>
    <w:tblGrid>
      <w:gridCol w:w="2870"/>
      <w:gridCol w:w="3969"/>
      <w:gridCol w:w="2633"/>
    </w:tblGrid>
    <w:tr w:rsidR="00DC1041" w:rsidRPr="002A5748" w14:paraId="6E933ED5" w14:textId="77777777" w:rsidTr="009563BA">
      <w:trPr>
        <w:trHeight w:val="501"/>
      </w:trPr>
      <w:tc>
        <w:tcPr>
          <w:tcW w:w="2740" w:type="dxa"/>
          <w:vMerge w:val="restart"/>
        </w:tcPr>
        <w:p w14:paraId="537F17D6" w14:textId="77777777" w:rsidR="00DC1041" w:rsidRPr="002A5748" w:rsidRDefault="00DC1041" w:rsidP="00DC1041">
          <w:pPr>
            <w:pStyle w:val="Encabezado"/>
            <w:jc w:val="center"/>
            <w:rPr>
              <w:rFonts w:ascii="Soberana Sans" w:hAnsi="Soberana Sans"/>
              <w:sz w:val="16"/>
            </w:rPr>
          </w:pPr>
          <w:r>
            <w:rPr>
              <w:rFonts w:ascii="Soberana Sans" w:hAnsi="Soberana Sans"/>
              <w:noProof/>
              <w:sz w:val="16"/>
              <w:lang w:val="es-MX" w:eastAsia="es-MX" w:bidi="ar-SA"/>
            </w:rPr>
            <w:drawing>
              <wp:inline distT="0" distB="0" distL="0" distR="0" wp14:anchorId="3FA0BD7D" wp14:editId="149233B0">
                <wp:extent cx="1816100" cy="408305"/>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14:paraId="4DC2447C" w14:textId="77777777" w:rsidR="00DC1041" w:rsidRPr="00316FBD" w:rsidRDefault="00DC1041" w:rsidP="00DC1041">
          <w:pPr>
            <w:pStyle w:val="Encabezado"/>
            <w:rPr>
              <w:rFonts w:ascii="Soberana Sans" w:eastAsia="Calibri" w:hAnsi="Soberana Sans"/>
              <w:sz w:val="16"/>
            </w:rPr>
          </w:pPr>
          <w:r w:rsidRPr="002A5748">
            <w:rPr>
              <w:rFonts w:ascii="Soberana Sans" w:eastAsia="Calibri" w:hAnsi="Soberana Sans"/>
              <w:sz w:val="16"/>
            </w:rPr>
            <w:t>Instituto Tecnológicode Huejutla</w:t>
          </w:r>
        </w:p>
      </w:tc>
      <w:tc>
        <w:tcPr>
          <w:tcW w:w="4049" w:type="dxa"/>
          <w:vAlign w:val="center"/>
        </w:tcPr>
        <w:p w14:paraId="30CA176C" w14:textId="77777777" w:rsidR="00DC1041" w:rsidRPr="002A5748" w:rsidRDefault="00DC1041" w:rsidP="00DC1041">
          <w:pPr>
            <w:pStyle w:val="Encabezado"/>
            <w:jc w:val="center"/>
            <w:rPr>
              <w:rFonts w:ascii="Soberana Sans" w:hAnsi="Soberana Sans"/>
              <w:sz w:val="20"/>
              <w:szCs w:val="20"/>
            </w:rPr>
          </w:pPr>
          <w:r w:rsidRPr="002A5748">
            <w:rPr>
              <w:rFonts w:ascii="Soberana Sans" w:eastAsia="Calibri" w:hAnsi="Soberana Sans"/>
              <w:b/>
              <w:sz w:val="20"/>
              <w:szCs w:val="20"/>
            </w:rPr>
            <w:t>Manual de la Calidad</w:t>
          </w:r>
        </w:p>
      </w:tc>
      <w:tc>
        <w:tcPr>
          <w:tcW w:w="2683" w:type="dxa"/>
          <w:vAlign w:val="center"/>
        </w:tcPr>
        <w:p w14:paraId="53F163EC" w14:textId="77777777" w:rsidR="00DC1041" w:rsidRPr="002A5748" w:rsidRDefault="00DC1041" w:rsidP="00DC1041">
          <w:pPr>
            <w:pStyle w:val="Encabezado"/>
            <w:jc w:val="center"/>
            <w:rPr>
              <w:rFonts w:ascii="Soberana Sans" w:hAnsi="Soberana Sans"/>
              <w:sz w:val="20"/>
              <w:szCs w:val="20"/>
              <w:lang w:val="en-US"/>
            </w:rPr>
          </w:pPr>
          <w:r w:rsidRPr="002A5748">
            <w:rPr>
              <w:rFonts w:ascii="Soberana Sans" w:eastAsia="Calibri" w:hAnsi="Soberana Sans"/>
              <w:sz w:val="20"/>
              <w:szCs w:val="20"/>
              <w:lang w:val="en-US"/>
            </w:rPr>
            <w:t>Código:</w:t>
          </w:r>
          <w:r w:rsidRPr="002A5748">
            <w:rPr>
              <w:rFonts w:ascii="Soberana Sans" w:eastAsia="Calibri" w:hAnsi="Soberana Sans"/>
              <w:b/>
              <w:sz w:val="20"/>
              <w:szCs w:val="20"/>
              <w:lang w:val="en-US"/>
            </w:rPr>
            <w:t xml:space="preserve"> ITH-CA-MC-001</w:t>
          </w:r>
          <w:r w:rsidRPr="002A5748">
            <w:rPr>
              <w:rFonts w:ascii="Soberana Sans" w:hAnsi="Soberana Sans"/>
              <w:b/>
              <w:sz w:val="22"/>
              <w:szCs w:val="22"/>
              <w:lang w:val="en-US"/>
            </w:rPr>
            <w:t xml:space="preserve"> </w:t>
          </w:r>
        </w:p>
      </w:tc>
    </w:tr>
    <w:tr w:rsidR="00DC1041" w:rsidRPr="002A5748" w14:paraId="2EB70DFF" w14:textId="77777777" w:rsidTr="009563BA">
      <w:trPr>
        <w:trHeight w:val="313"/>
      </w:trPr>
      <w:tc>
        <w:tcPr>
          <w:tcW w:w="2740" w:type="dxa"/>
          <w:vMerge/>
        </w:tcPr>
        <w:p w14:paraId="21DE5303" w14:textId="77777777" w:rsidR="00DC1041" w:rsidRPr="002A5748" w:rsidRDefault="00DC1041" w:rsidP="00DC1041">
          <w:pPr>
            <w:pStyle w:val="Encabezado"/>
            <w:jc w:val="center"/>
            <w:rPr>
              <w:rFonts w:ascii="Soberana Sans" w:hAnsi="Soberana Sans"/>
              <w:sz w:val="20"/>
              <w:lang w:val="en-US"/>
            </w:rPr>
          </w:pPr>
        </w:p>
      </w:tc>
      <w:tc>
        <w:tcPr>
          <w:tcW w:w="4049" w:type="dxa"/>
          <w:vAlign w:val="center"/>
        </w:tcPr>
        <w:p w14:paraId="692367A3" w14:textId="77777777" w:rsidR="00DC1041" w:rsidRPr="002A5748" w:rsidRDefault="00DC1041" w:rsidP="00DC1041">
          <w:pPr>
            <w:pStyle w:val="Encabezado"/>
            <w:jc w:val="center"/>
            <w:rPr>
              <w:rFonts w:ascii="Soberana Sans" w:eastAsia="Calibri" w:hAnsi="Soberana Sans"/>
              <w:sz w:val="20"/>
              <w:szCs w:val="20"/>
            </w:rPr>
          </w:pPr>
          <w:r w:rsidRPr="002A5748">
            <w:rPr>
              <w:rFonts w:ascii="Soberana Sans" w:eastAsia="Calibri" w:hAnsi="Soberana Sans"/>
              <w:sz w:val="20"/>
              <w:szCs w:val="20"/>
            </w:rPr>
            <w:t>Referencia a la Norma ISO 9001:20</w:t>
          </w:r>
          <w:r>
            <w:rPr>
              <w:rFonts w:ascii="Soberana Sans" w:eastAsia="Calibri" w:hAnsi="Soberana Sans"/>
              <w:sz w:val="20"/>
              <w:szCs w:val="20"/>
            </w:rPr>
            <w:t>15</w:t>
          </w:r>
        </w:p>
        <w:p w14:paraId="0E4BD858" w14:textId="77777777" w:rsidR="00DC1041" w:rsidRPr="002A5748" w:rsidRDefault="00DC1041" w:rsidP="00DC1041">
          <w:pPr>
            <w:pStyle w:val="Encabezado"/>
            <w:jc w:val="center"/>
            <w:rPr>
              <w:rFonts w:ascii="Soberana Sans" w:hAnsi="Soberana Sans"/>
              <w:sz w:val="20"/>
              <w:szCs w:val="20"/>
            </w:rPr>
          </w:pPr>
          <w:r>
            <w:rPr>
              <w:rFonts w:ascii="Soberana Sans" w:eastAsia="Calibri" w:hAnsi="Soberana Sans"/>
              <w:b/>
              <w:sz w:val="20"/>
              <w:szCs w:val="20"/>
            </w:rPr>
            <w:t>4.3, 4.4, 7.5.1</w:t>
          </w:r>
        </w:p>
      </w:tc>
      <w:tc>
        <w:tcPr>
          <w:tcW w:w="2683" w:type="dxa"/>
          <w:vAlign w:val="center"/>
        </w:tcPr>
        <w:p w14:paraId="0EB772AD" w14:textId="3DA3B231" w:rsidR="00DC1041" w:rsidRPr="002A5748" w:rsidRDefault="00DC1041" w:rsidP="00E41484">
          <w:pPr>
            <w:pStyle w:val="Encabezado"/>
            <w:jc w:val="center"/>
            <w:rPr>
              <w:rFonts w:ascii="Soberana Sans" w:hAnsi="Soberana Sans"/>
              <w:sz w:val="20"/>
              <w:szCs w:val="20"/>
            </w:rPr>
          </w:pPr>
          <w:r w:rsidRPr="002A5748">
            <w:rPr>
              <w:rFonts w:ascii="Soberana Sans" w:eastAsia="Calibri" w:hAnsi="Soberana Sans"/>
              <w:sz w:val="20"/>
              <w:szCs w:val="20"/>
            </w:rPr>
            <w:t>Revisión:</w:t>
          </w:r>
          <w:r w:rsidRPr="002A5748">
            <w:rPr>
              <w:rFonts w:ascii="Soberana Sans" w:eastAsia="Calibri" w:hAnsi="Soberana Sans"/>
              <w:b/>
              <w:sz w:val="20"/>
              <w:szCs w:val="20"/>
            </w:rPr>
            <w:t xml:space="preserve"> </w:t>
          </w:r>
          <w:r w:rsidR="00E41484">
            <w:rPr>
              <w:rFonts w:ascii="Soberana Sans" w:eastAsia="Calibri" w:hAnsi="Soberana Sans"/>
              <w:b/>
              <w:sz w:val="20"/>
              <w:szCs w:val="20"/>
            </w:rPr>
            <w:t>1</w:t>
          </w:r>
        </w:p>
      </w:tc>
    </w:tr>
  </w:tbl>
  <w:p w14:paraId="6C8B82C1" w14:textId="77777777" w:rsidR="00DC1041" w:rsidRDefault="00DC104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449" w:type="dxa"/>
      <w:tblCellMar>
        <w:left w:w="0" w:type="dxa"/>
        <w:right w:w="0" w:type="dxa"/>
      </w:tblCellMar>
      <w:tblLook w:val="04A0" w:firstRow="1" w:lastRow="0" w:firstColumn="1" w:lastColumn="0" w:noHBand="0" w:noVBand="1"/>
    </w:tblPr>
    <w:tblGrid>
      <w:gridCol w:w="2870"/>
      <w:gridCol w:w="3744"/>
      <w:gridCol w:w="2835"/>
    </w:tblGrid>
    <w:tr w:rsidR="00020FA0" w:rsidRPr="002A5748" w14:paraId="71E86AFD" w14:textId="77777777" w:rsidTr="00670F10">
      <w:trPr>
        <w:trHeight w:val="535"/>
      </w:trPr>
      <w:tc>
        <w:tcPr>
          <w:tcW w:w="2870" w:type="dxa"/>
          <w:vMerge w:val="restart"/>
        </w:tcPr>
        <w:p w14:paraId="0069DA0E" w14:textId="77777777" w:rsidR="00020FA0" w:rsidRPr="002A5748" w:rsidRDefault="00020FA0" w:rsidP="00020FA0">
          <w:pPr>
            <w:pStyle w:val="Encabezado"/>
            <w:jc w:val="center"/>
            <w:rPr>
              <w:rFonts w:ascii="Soberana Sans" w:hAnsi="Soberana Sans"/>
              <w:sz w:val="16"/>
            </w:rPr>
          </w:pPr>
          <w:r>
            <w:rPr>
              <w:rFonts w:ascii="Soberana Sans" w:hAnsi="Soberana Sans"/>
              <w:noProof/>
              <w:sz w:val="16"/>
              <w:lang w:val="es-MX" w:eastAsia="es-MX" w:bidi="ar-SA"/>
            </w:rPr>
            <w:drawing>
              <wp:inline distT="0" distB="0" distL="0" distR="0" wp14:anchorId="0445ADEE" wp14:editId="002E43D4">
                <wp:extent cx="1816100" cy="40830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14:paraId="77DF0441" w14:textId="77777777" w:rsidR="00020FA0" w:rsidRPr="00316FBD" w:rsidRDefault="00020FA0" w:rsidP="00020FA0">
          <w:pPr>
            <w:pStyle w:val="Encabezado"/>
            <w:rPr>
              <w:rFonts w:ascii="Soberana Sans" w:eastAsia="Calibri" w:hAnsi="Soberana Sans"/>
              <w:sz w:val="16"/>
            </w:rPr>
          </w:pPr>
          <w:r w:rsidRPr="002A5748">
            <w:rPr>
              <w:rFonts w:ascii="Soberana Sans" w:eastAsia="Calibri" w:hAnsi="Soberana Sans"/>
              <w:sz w:val="16"/>
            </w:rPr>
            <w:t>Instituto Tecnológicode Huejutla</w:t>
          </w:r>
        </w:p>
      </w:tc>
      <w:tc>
        <w:tcPr>
          <w:tcW w:w="3744" w:type="dxa"/>
          <w:vAlign w:val="center"/>
        </w:tcPr>
        <w:p w14:paraId="41B32228"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b/>
              <w:sz w:val="20"/>
              <w:szCs w:val="20"/>
            </w:rPr>
            <w:t>Manual de la Calidad</w:t>
          </w:r>
        </w:p>
      </w:tc>
      <w:tc>
        <w:tcPr>
          <w:tcW w:w="2835" w:type="dxa"/>
          <w:vAlign w:val="center"/>
        </w:tcPr>
        <w:p w14:paraId="10323A04" w14:textId="77777777" w:rsidR="00020FA0" w:rsidRPr="002A5748" w:rsidRDefault="00020FA0" w:rsidP="00020FA0">
          <w:pPr>
            <w:pStyle w:val="Encabezado"/>
            <w:jc w:val="center"/>
            <w:rPr>
              <w:rFonts w:ascii="Soberana Sans" w:hAnsi="Soberana Sans"/>
              <w:sz w:val="20"/>
              <w:szCs w:val="20"/>
              <w:lang w:val="en-US"/>
            </w:rPr>
          </w:pPr>
          <w:r w:rsidRPr="002A5748">
            <w:rPr>
              <w:rFonts w:ascii="Soberana Sans" w:eastAsia="Calibri" w:hAnsi="Soberana Sans"/>
              <w:sz w:val="20"/>
              <w:szCs w:val="20"/>
              <w:lang w:val="en-US"/>
            </w:rPr>
            <w:t>Código:</w:t>
          </w:r>
          <w:r w:rsidRPr="002A5748">
            <w:rPr>
              <w:rFonts w:ascii="Soberana Sans" w:eastAsia="Calibri" w:hAnsi="Soberana Sans"/>
              <w:b/>
              <w:sz w:val="20"/>
              <w:szCs w:val="20"/>
              <w:lang w:val="en-US"/>
            </w:rPr>
            <w:t xml:space="preserve"> ITH-CA-MC-001</w:t>
          </w:r>
          <w:r w:rsidRPr="002A5748">
            <w:rPr>
              <w:rFonts w:ascii="Soberana Sans" w:hAnsi="Soberana Sans"/>
              <w:b/>
              <w:sz w:val="22"/>
              <w:szCs w:val="22"/>
              <w:lang w:val="en-US"/>
            </w:rPr>
            <w:t xml:space="preserve"> </w:t>
          </w:r>
        </w:p>
      </w:tc>
    </w:tr>
    <w:tr w:rsidR="00020FA0" w:rsidRPr="002A5748" w14:paraId="64D96D5E" w14:textId="77777777" w:rsidTr="00670F10">
      <w:trPr>
        <w:trHeight w:val="335"/>
      </w:trPr>
      <w:tc>
        <w:tcPr>
          <w:tcW w:w="2870" w:type="dxa"/>
          <w:vMerge/>
        </w:tcPr>
        <w:p w14:paraId="7C5D6D4F" w14:textId="77777777" w:rsidR="00020FA0" w:rsidRPr="002A5748" w:rsidRDefault="00020FA0" w:rsidP="00020FA0">
          <w:pPr>
            <w:pStyle w:val="Encabezado"/>
            <w:jc w:val="center"/>
            <w:rPr>
              <w:rFonts w:ascii="Soberana Sans" w:hAnsi="Soberana Sans"/>
              <w:sz w:val="20"/>
              <w:lang w:val="en-US"/>
            </w:rPr>
          </w:pPr>
        </w:p>
      </w:tc>
      <w:tc>
        <w:tcPr>
          <w:tcW w:w="3744" w:type="dxa"/>
          <w:vAlign w:val="center"/>
        </w:tcPr>
        <w:p w14:paraId="27376437" w14:textId="77777777" w:rsidR="00020FA0" w:rsidRPr="002A5748" w:rsidRDefault="00020FA0" w:rsidP="00020FA0">
          <w:pPr>
            <w:pStyle w:val="Encabezado"/>
            <w:jc w:val="center"/>
            <w:rPr>
              <w:rFonts w:ascii="Soberana Sans" w:eastAsia="Calibri" w:hAnsi="Soberana Sans"/>
              <w:sz w:val="20"/>
              <w:szCs w:val="20"/>
            </w:rPr>
          </w:pPr>
          <w:r w:rsidRPr="002A5748">
            <w:rPr>
              <w:rFonts w:ascii="Soberana Sans" w:eastAsia="Calibri" w:hAnsi="Soberana Sans"/>
              <w:sz w:val="20"/>
              <w:szCs w:val="20"/>
            </w:rPr>
            <w:t>Referencia a la Norma ISO 9001:20</w:t>
          </w:r>
          <w:r>
            <w:rPr>
              <w:rFonts w:ascii="Soberana Sans" w:eastAsia="Calibri" w:hAnsi="Soberana Sans"/>
              <w:sz w:val="20"/>
              <w:szCs w:val="20"/>
            </w:rPr>
            <w:t>15</w:t>
          </w:r>
        </w:p>
        <w:p w14:paraId="130C56D8" w14:textId="77777777" w:rsidR="00020FA0" w:rsidRPr="002A5748" w:rsidRDefault="00020FA0" w:rsidP="00020FA0">
          <w:pPr>
            <w:pStyle w:val="Encabezado"/>
            <w:jc w:val="center"/>
            <w:rPr>
              <w:rFonts w:ascii="Soberana Sans" w:hAnsi="Soberana Sans"/>
              <w:sz w:val="20"/>
              <w:szCs w:val="20"/>
            </w:rPr>
          </w:pPr>
          <w:r>
            <w:rPr>
              <w:rFonts w:ascii="Soberana Sans" w:eastAsia="Calibri" w:hAnsi="Soberana Sans"/>
              <w:b/>
              <w:sz w:val="20"/>
              <w:szCs w:val="20"/>
            </w:rPr>
            <w:t>4.3, 4.4, 7.5.1</w:t>
          </w:r>
        </w:p>
      </w:tc>
      <w:tc>
        <w:tcPr>
          <w:tcW w:w="2835" w:type="dxa"/>
          <w:vAlign w:val="center"/>
        </w:tcPr>
        <w:p w14:paraId="5B6C4D2C"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sz w:val="20"/>
              <w:szCs w:val="20"/>
            </w:rPr>
            <w:t>Revisión:</w:t>
          </w:r>
          <w:r w:rsidRPr="002A5748">
            <w:rPr>
              <w:rFonts w:ascii="Soberana Sans" w:eastAsia="Calibri" w:hAnsi="Soberana Sans"/>
              <w:b/>
              <w:sz w:val="20"/>
              <w:szCs w:val="20"/>
            </w:rPr>
            <w:t xml:space="preserve"> </w:t>
          </w:r>
          <w:r>
            <w:rPr>
              <w:rFonts w:ascii="Soberana Sans" w:eastAsia="Calibri" w:hAnsi="Soberana Sans"/>
              <w:b/>
              <w:sz w:val="20"/>
              <w:szCs w:val="20"/>
            </w:rPr>
            <w:t>1</w:t>
          </w:r>
        </w:p>
      </w:tc>
    </w:tr>
  </w:tbl>
  <w:p w14:paraId="0B553C76" w14:textId="77777777" w:rsidR="00197F2C" w:rsidRPr="00020FA0" w:rsidRDefault="00197F2C" w:rsidP="00020FA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449" w:type="dxa"/>
      <w:tblCellMar>
        <w:left w:w="0" w:type="dxa"/>
        <w:right w:w="0" w:type="dxa"/>
      </w:tblCellMar>
      <w:tblLook w:val="04A0" w:firstRow="1" w:lastRow="0" w:firstColumn="1" w:lastColumn="0" w:noHBand="0" w:noVBand="1"/>
    </w:tblPr>
    <w:tblGrid>
      <w:gridCol w:w="2870"/>
      <w:gridCol w:w="3744"/>
      <w:gridCol w:w="2835"/>
    </w:tblGrid>
    <w:tr w:rsidR="00020FA0" w:rsidRPr="002A5748" w14:paraId="0B578EEC" w14:textId="77777777" w:rsidTr="00670F10">
      <w:trPr>
        <w:trHeight w:val="535"/>
      </w:trPr>
      <w:tc>
        <w:tcPr>
          <w:tcW w:w="2870" w:type="dxa"/>
          <w:vMerge w:val="restart"/>
        </w:tcPr>
        <w:p w14:paraId="09ECD09E" w14:textId="77777777" w:rsidR="00020FA0" w:rsidRPr="002A5748" w:rsidRDefault="00020FA0" w:rsidP="00020FA0">
          <w:pPr>
            <w:pStyle w:val="Encabezado"/>
            <w:jc w:val="center"/>
            <w:rPr>
              <w:rFonts w:ascii="Soberana Sans" w:hAnsi="Soberana Sans"/>
              <w:sz w:val="16"/>
            </w:rPr>
          </w:pPr>
          <w:r>
            <w:rPr>
              <w:rFonts w:ascii="Soberana Sans" w:hAnsi="Soberana Sans"/>
              <w:noProof/>
              <w:sz w:val="16"/>
              <w:lang w:val="es-MX" w:eastAsia="es-MX" w:bidi="ar-SA"/>
            </w:rPr>
            <w:drawing>
              <wp:inline distT="0" distB="0" distL="0" distR="0" wp14:anchorId="7F061238" wp14:editId="26F5D9DE">
                <wp:extent cx="1816100" cy="408305"/>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14:paraId="5D0C0481" w14:textId="77777777" w:rsidR="00020FA0" w:rsidRPr="00316FBD" w:rsidRDefault="00020FA0" w:rsidP="00020FA0">
          <w:pPr>
            <w:pStyle w:val="Encabezado"/>
            <w:rPr>
              <w:rFonts w:ascii="Soberana Sans" w:eastAsia="Calibri" w:hAnsi="Soberana Sans"/>
              <w:sz w:val="16"/>
            </w:rPr>
          </w:pPr>
          <w:r w:rsidRPr="002A5748">
            <w:rPr>
              <w:rFonts w:ascii="Soberana Sans" w:eastAsia="Calibri" w:hAnsi="Soberana Sans"/>
              <w:sz w:val="16"/>
            </w:rPr>
            <w:t>Instituto Tecnológicode Huejutla</w:t>
          </w:r>
        </w:p>
      </w:tc>
      <w:tc>
        <w:tcPr>
          <w:tcW w:w="3744" w:type="dxa"/>
          <w:vAlign w:val="center"/>
        </w:tcPr>
        <w:p w14:paraId="3115BF8B"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b/>
              <w:sz w:val="20"/>
              <w:szCs w:val="20"/>
            </w:rPr>
            <w:t>Manual de la Calidad</w:t>
          </w:r>
        </w:p>
      </w:tc>
      <w:tc>
        <w:tcPr>
          <w:tcW w:w="2835" w:type="dxa"/>
          <w:vAlign w:val="center"/>
        </w:tcPr>
        <w:p w14:paraId="2A61F743" w14:textId="77777777" w:rsidR="00020FA0" w:rsidRPr="002A5748" w:rsidRDefault="00020FA0" w:rsidP="00020FA0">
          <w:pPr>
            <w:pStyle w:val="Encabezado"/>
            <w:jc w:val="center"/>
            <w:rPr>
              <w:rFonts w:ascii="Soberana Sans" w:hAnsi="Soberana Sans"/>
              <w:sz w:val="20"/>
              <w:szCs w:val="20"/>
              <w:lang w:val="en-US"/>
            </w:rPr>
          </w:pPr>
          <w:r w:rsidRPr="002A5748">
            <w:rPr>
              <w:rFonts w:ascii="Soberana Sans" w:eastAsia="Calibri" w:hAnsi="Soberana Sans"/>
              <w:sz w:val="20"/>
              <w:szCs w:val="20"/>
              <w:lang w:val="en-US"/>
            </w:rPr>
            <w:t>Código:</w:t>
          </w:r>
          <w:r w:rsidRPr="002A5748">
            <w:rPr>
              <w:rFonts w:ascii="Soberana Sans" w:eastAsia="Calibri" w:hAnsi="Soberana Sans"/>
              <w:b/>
              <w:sz w:val="20"/>
              <w:szCs w:val="20"/>
              <w:lang w:val="en-US"/>
            </w:rPr>
            <w:t xml:space="preserve"> ITH-CA-MC-001</w:t>
          </w:r>
          <w:r w:rsidRPr="002A5748">
            <w:rPr>
              <w:rFonts w:ascii="Soberana Sans" w:hAnsi="Soberana Sans"/>
              <w:b/>
              <w:sz w:val="22"/>
              <w:szCs w:val="22"/>
              <w:lang w:val="en-US"/>
            </w:rPr>
            <w:t xml:space="preserve"> </w:t>
          </w:r>
        </w:p>
      </w:tc>
    </w:tr>
    <w:tr w:rsidR="00020FA0" w:rsidRPr="002A5748" w14:paraId="36F563E5" w14:textId="77777777" w:rsidTr="00670F10">
      <w:trPr>
        <w:trHeight w:val="335"/>
      </w:trPr>
      <w:tc>
        <w:tcPr>
          <w:tcW w:w="2870" w:type="dxa"/>
          <w:vMerge/>
        </w:tcPr>
        <w:p w14:paraId="3912B572" w14:textId="77777777" w:rsidR="00020FA0" w:rsidRPr="002A5748" w:rsidRDefault="00020FA0" w:rsidP="00020FA0">
          <w:pPr>
            <w:pStyle w:val="Encabezado"/>
            <w:jc w:val="center"/>
            <w:rPr>
              <w:rFonts w:ascii="Soberana Sans" w:hAnsi="Soberana Sans"/>
              <w:sz w:val="20"/>
              <w:lang w:val="en-US"/>
            </w:rPr>
          </w:pPr>
        </w:p>
      </w:tc>
      <w:tc>
        <w:tcPr>
          <w:tcW w:w="3744" w:type="dxa"/>
          <w:vAlign w:val="center"/>
        </w:tcPr>
        <w:p w14:paraId="1DC7BBB8" w14:textId="77777777" w:rsidR="00020FA0" w:rsidRPr="002A5748" w:rsidRDefault="00020FA0" w:rsidP="00020FA0">
          <w:pPr>
            <w:pStyle w:val="Encabezado"/>
            <w:jc w:val="center"/>
            <w:rPr>
              <w:rFonts w:ascii="Soberana Sans" w:eastAsia="Calibri" w:hAnsi="Soberana Sans"/>
              <w:sz w:val="20"/>
              <w:szCs w:val="20"/>
            </w:rPr>
          </w:pPr>
          <w:r w:rsidRPr="002A5748">
            <w:rPr>
              <w:rFonts w:ascii="Soberana Sans" w:eastAsia="Calibri" w:hAnsi="Soberana Sans"/>
              <w:sz w:val="20"/>
              <w:szCs w:val="20"/>
            </w:rPr>
            <w:t>Referencia a la Norma ISO 9001:20</w:t>
          </w:r>
          <w:r>
            <w:rPr>
              <w:rFonts w:ascii="Soberana Sans" w:eastAsia="Calibri" w:hAnsi="Soberana Sans"/>
              <w:sz w:val="20"/>
              <w:szCs w:val="20"/>
            </w:rPr>
            <w:t>15</w:t>
          </w:r>
        </w:p>
        <w:p w14:paraId="12794B80" w14:textId="77777777" w:rsidR="00020FA0" w:rsidRPr="002A5748" w:rsidRDefault="00020FA0" w:rsidP="00020FA0">
          <w:pPr>
            <w:pStyle w:val="Encabezado"/>
            <w:jc w:val="center"/>
            <w:rPr>
              <w:rFonts w:ascii="Soberana Sans" w:hAnsi="Soberana Sans"/>
              <w:sz w:val="20"/>
              <w:szCs w:val="20"/>
            </w:rPr>
          </w:pPr>
          <w:r>
            <w:rPr>
              <w:rFonts w:ascii="Soberana Sans" w:eastAsia="Calibri" w:hAnsi="Soberana Sans"/>
              <w:b/>
              <w:sz w:val="20"/>
              <w:szCs w:val="20"/>
            </w:rPr>
            <w:t>4.3, 4.4, 7.5.1</w:t>
          </w:r>
        </w:p>
      </w:tc>
      <w:tc>
        <w:tcPr>
          <w:tcW w:w="2835" w:type="dxa"/>
          <w:vAlign w:val="center"/>
        </w:tcPr>
        <w:p w14:paraId="5252362E"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sz w:val="20"/>
              <w:szCs w:val="20"/>
            </w:rPr>
            <w:t>Revisión:</w:t>
          </w:r>
          <w:r w:rsidRPr="002A5748">
            <w:rPr>
              <w:rFonts w:ascii="Soberana Sans" w:eastAsia="Calibri" w:hAnsi="Soberana Sans"/>
              <w:b/>
              <w:sz w:val="20"/>
              <w:szCs w:val="20"/>
            </w:rPr>
            <w:t xml:space="preserve"> </w:t>
          </w:r>
          <w:r>
            <w:rPr>
              <w:rFonts w:ascii="Soberana Sans" w:eastAsia="Calibri" w:hAnsi="Soberana Sans"/>
              <w:b/>
              <w:sz w:val="20"/>
              <w:szCs w:val="20"/>
            </w:rPr>
            <w:t>1</w:t>
          </w:r>
        </w:p>
      </w:tc>
    </w:tr>
  </w:tbl>
  <w:p w14:paraId="0CE24EEC" w14:textId="71DAED11" w:rsidR="00197F2C" w:rsidRDefault="00197F2C">
    <w:pPr>
      <w:pStyle w:val="Textoindependiente"/>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D3DE9"/>
    <w:multiLevelType w:val="hybridMultilevel"/>
    <w:tmpl w:val="A3FA50EA"/>
    <w:lvl w:ilvl="0" w:tplc="7732517C">
      <w:start w:val="1"/>
      <w:numFmt w:val="lowerLetter"/>
      <w:lvlText w:val="%1)"/>
      <w:lvlJc w:val="left"/>
      <w:pPr>
        <w:ind w:left="582" w:hanging="281"/>
      </w:pPr>
      <w:rPr>
        <w:rFonts w:ascii="Arial" w:eastAsia="Arial" w:hAnsi="Arial" w:cs="Arial" w:hint="default"/>
        <w:w w:val="99"/>
        <w:sz w:val="24"/>
        <w:szCs w:val="24"/>
        <w:lang w:val="es-ES" w:eastAsia="es-ES" w:bidi="es-ES"/>
      </w:rPr>
    </w:lvl>
    <w:lvl w:ilvl="1" w:tplc="8DBA996E">
      <w:numFmt w:val="bullet"/>
      <w:lvlText w:val="•"/>
      <w:lvlJc w:val="left"/>
      <w:pPr>
        <w:ind w:left="1530" w:hanging="281"/>
      </w:pPr>
      <w:rPr>
        <w:rFonts w:hint="default"/>
        <w:lang w:val="es-ES" w:eastAsia="es-ES" w:bidi="es-ES"/>
      </w:rPr>
    </w:lvl>
    <w:lvl w:ilvl="2" w:tplc="BA6421F8">
      <w:numFmt w:val="bullet"/>
      <w:lvlText w:val="•"/>
      <w:lvlJc w:val="left"/>
      <w:pPr>
        <w:ind w:left="2480" w:hanging="281"/>
      </w:pPr>
      <w:rPr>
        <w:rFonts w:hint="default"/>
        <w:lang w:val="es-ES" w:eastAsia="es-ES" w:bidi="es-ES"/>
      </w:rPr>
    </w:lvl>
    <w:lvl w:ilvl="3" w:tplc="6FAA447C">
      <w:numFmt w:val="bullet"/>
      <w:lvlText w:val="•"/>
      <w:lvlJc w:val="left"/>
      <w:pPr>
        <w:ind w:left="3430" w:hanging="281"/>
      </w:pPr>
      <w:rPr>
        <w:rFonts w:hint="default"/>
        <w:lang w:val="es-ES" w:eastAsia="es-ES" w:bidi="es-ES"/>
      </w:rPr>
    </w:lvl>
    <w:lvl w:ilvl="4" w:tplc="A62A25A0">
      <w:numFmt w:val="bullet"/>
      <w:lvlText w:val="•"/>
      <w:lvlJc w:val="left"/>
      <w:pPr>
        <w:ind w:left="4380" w:hanging="281"/>
      </w:pPr>
      <w:rPr>
        <w:rFonts w:hint="default"/>
        <w:lang w:val="es-ES" w:eastAsia="es-ES" w:bidi="es-ES"/>
      </w:rPr>
    </w:lvl>
    <w:lvl w:ilvl="5" w:tplc="C1F42B92">
      <w:numFmt w:val="bullet"/>
      <w:lvlText w:val="•"/>
      <w:lvlJc w:val="left"/>
      <w:pPr>
        <w:ind w:left="5330" w:hanging="281"/>
      </w:pPr>
      <w:rPr>
        <w:rFonts w:hint="default"/>
        <w:lang w:val="es-ES" w:eastAsia="es-ES" w:bidi="es-ES"/>
      </w:rPr>
    </w:lvl>
    <w:lvl w:ilvl="6" w:tplc="FD4CF2CC">
      <w:numFmt w:val="bullet"/>
      <w:lvlText w:val="•"/>
      <w:lvlJc w:val="left"/>
      <w:pPr>
        <w:ind w:left="6280" w:hanging="281"/>
      </w:pPr>
      <w:rPr>
        <w:rFonts w:hint="default"/>
        <w:lang w:val="es-ES" w:eastAsia="es-ES" w:bidi="es-ES"/>
      </w:rPr>
    </w:lvl>
    <w:lvl w:ilvl="7" w:tplc="2D080E5E">
      <w:numFmt w:val="bullet"/>
      <w:lvlText w:val="•"/>
      <w:lvlJc w:val="left"/>
      <w:pPr>
        <w:ind w:left="7230" w:hanging="281"/>
      </w:pPr>
      <w:rPr>
        <w:rFonts w:hint="default"/>
        <w:lang w:val="es-ES" w:eastAsia="es-ES" w:bidi="es-ES"/>
      </w:rPr>
    </w:lvl>
    <w:lvl w:ilvl="8" w:tplc="B0BA5006">
      <w:numFmt w:val="bullet"/>
      <w:lvlText w:val="•"/>
      <w:lvlJc w:val="left"/>
      <w:pPr>
        <w:ind w:left="8180" w:hanging="281"/>
      </w:pPr>
      <w:rPr>
        <w:rFonts w:hint="default"/>
        <w:lang w:val="es-ES" w:eastAsia="es-ES" w:bidi="es-ES"/>
      </w:rPr>
    </w:lvl>
  </w:abstractNum>
  <w:abstractNum w:abstractNumId="1" w15:restartNumberingAfterBreak="0">
    <w:nsid w:val="0EA50413"/>
    <w:multiLevelType w:val="multilevel"/>
    <w:tmpl w:val="CDE67A1E"/>
    <w:lvl w:ilvl="0">
      <w:start w:val="8"/>
      <w:numFmt w:val="decimal"/>
      <w:lvlText w:val="%1"/>
      <w:lvlJc w:val="left"/>
      <w:pPr>
        <w:ind w:left="1182" w:hanging="641"/>
      </w:pPr>
      <w:rPr>
        <w:rFonts w:hint="default"/>
        <w:lang w:val="es-ES" w:eastAsia="es-ES" w:bidi="es-ES"/>
      </w:rPr>
    </w:lvl>
    <w:lvl w:ilvl="1">
      <w:start w:val="3"/>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 w15:restartNumberingAfterBreak="0">
    <w:nsid w:val="146A6968"/>
    <w:multiLevelType w:val="multilevel"/>
    <w:tmpl w:val="4ACCD2D8"/>
    <w:lvl w:ilvl="0">
      <w:start w:val="8"/>
      <w:numFmt w:val="decimal"/>
      <w:lvlText w:val="%1"/>
      <w:lvlJc w:val="left"/>
      <w:pPr>
        <w:ind w:left="1182" w:hanging="641"/>
      </w:pPr>
      <w:rPr>
        <w:rFonts w:hint="default"/>
        <w:lang w:val="es-ES" w:eastAsia="es-ES" w:bidi="es-ES"/>
      </w:rPr>
    </w:lvl>
    <w:lvl w:ilvl="1">
      <w:start w:val="1"/>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3" w15:restartNumberingAfterBreak="0">
    <w:nsid w:val="176668DF"/>
    <w:multiLevelType w:val="multilevel"/>
    <w:tmpl w:val="48EE2100"/>
    <w:lvl w:ilvl="0">
      <w:start w:val="9"/>
      <w:numFmt w:val="decimal"/>
      <w:lvlText w:val="%1"/>
      <w:lvlJc w:val="left"/>
      <w:pPr>
        <w:ind w:left="827" w:hanging="526"/>
      </w:pPr>
      <w:rPr>
        <w:rFonts w:hint="default"/>
        <w:lang w:val="es-ES" w:eastAsia="es-ES" w:bidi="es-ES"/>
      </w:rPr>
    </w:lvl>
    <w:lvl w:ilvl="1">
      <w:start w:val="2"/>
      <w:numFmt w:val="decimal"/>
      <w:lvlText w:val="%1.%2"/>
      <w:lvlJc w:val="left"/>
      <w:pPr>
        <w:ind w:left="827" w:hanging="526"/>
      </w:pPr>
      <w:rPr>
        <w:rFonts w:ascii="Arial" w:eastAsia="Arial" w:hAnsi="Arial" w:cs="Arial" w:hint="default"/>
        <w:b/>
        <w:bCs/>
        <w:w w:val="99"/>
        <w:sz w:val="24"/>
        <w:szCs w:val="24"/>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start w:val="1"/>
      <w:numFmt w:val="lowerLetter"/>
      <w:lvlText w:val="%4)"/>
      <w:lvlJc w:val="left"/>
      <w:pPr>
        <w:ind w:left="1022" w:hanging="360"/>
      </w:pPr>
      <w:rPr>
        <w:rFonts w:ascii="Arial" w:eastAsia="Arial" w:hAnsi="Arial" w:cs="Arial" w:hint="default"/>
        <w:w w:val="99"/>
        <w:sz w:val="24"/>
        <w:szCs w:val="24"/>
        <w:lang w:val="es-ES" w:eastAsia="es-ES" w:bidi="es-ES"/>
      </w:rPr>
    </w:lvl>
    <w:lvl w:ilvl="4">
      <w:numFmt w:val="bullet"/>
      <w:lvlText w:val="•"/>
      <w:lvlJc w:val="left"/>
      <w:pPr>
        <w:ind w:left="4040" w:hanging="360"/>
      </w:pPr>
      <w:rPr>
        <w:rFonts w:hint="default"/>
        <w:lang w:val="es-ES" w:eastAsia="es-ES" w:bidi="es-ES"/>
      </w:rPr>
    </w:lvl>
    <w:lvl w:ilvl="5">
      <w:numFmt w:val="bullet"/>
      <w:lvlText w:val="•"/>
      <w:lvlJc w:val="left"/>
      <w:pPr>
        <w:ind w:left="5046" w:hanging="360"/>
      </w:pPr>
      <w:rPr>
        <w:rFonts w:hint="default"/>
        <w:lang w:val="es-ES" w:eastAsia="es-ES" w:bidi="es-ES"/>
      </w:rPr>
    </w:lvl>
    <w:lvl w:ilvl="6">
      <w:numFmt w:val="bullet"/>
      <w:lvlText w:val="•"/>
      <w:lvlJc w:val="left"/>
      <w:pPr>
        <w:ind w:left="6053" w:hanging="360"/>
      </w:pPr>
      <w:rPr>
        <w:rFonts w:hint="default"/>
        <w:lang w:val="es-ES" w:eastAsia="es-ES" w:bidi="es-ES"/>
      </w:rPr>
    </w:lvl>
    <w:lvl w:ilvl="7">
      <w:numFmt w:val="bullet"/>
      <w:lvlText w:val="•"/>
      <w:lvlJc w:val="left"/>
      <w:pPr>
        <w:ind w:left="7060" w:hanging="360"/>
      </w:pPr>
      <w:rPr>
        <w:rFonts w:hint="default"/>
        <w:lang w:val="es-ES" w:eastAsia="es-ES" w:bidi="es-ES"/>
      </w:rPr>
    </w:lvl>
    <w:lvl w:ilvl="8">
      <w:numFmt w:val="bullet"/>
      <w:lvlText w:val="•"/>
      <w:lvlJc w:val="left"/>
      <w:pPr>
        <w:ind w:left="8066" w:hanging="360"/>
      </w:pPr>
      <w:rPr>
        <w:rFonts w:hint="default"/>
        <w:lang w:val="es-ES" w:eastAsia="es-ES" w:bidi="es-ES"/>
      </w:rPr>
    </w:lvl>
  </w:abstractNum>
  <w:abstractNum w:abstractNumId="4" w15:restartNumberingAfterBreak="0">
    <w:nsid w:val="18093ECB"/>
    <w:multiLevelType w:val="hybridMultilevel"/>
    <w:tmpl w:val="69FAFDDA"/>
    <w:lvl w:ilvl="0" w:tplc="3C20F66C">
      <w:start w:val="1"/>
      <w:numFmt w:val="lowerLetter"/>
      <w:lvlText w:val="%1)"/>
      <w:lvlJc w:val="left"/>
      <w:pPr>
        <w:ind w:left="662" w:hanging="360"/>
      </w:pPr>
      <w:rPr>
        <w:rFonts w:ascii="Arial" w:eastAsia="Arial" w:hAnsi="Arial" w:cs="Arial" w:hint="default"/>
        <w:w w:val="99"/>
        <w:sz w:val="24"/>
        <w:szCs w:val="24"/>
        <w:lang w:val="es-ES" w:eastAsia="es-ES" w:bidi="es-ES"/>
      </w:rPr>
    </w:lvl>
    <w:lvl w:ilvl="1" w:tplc="28A4A7EE">
      <w:numFmt w:val="bullet"/>
      <w:lvlText w:val="•"/>
      <w:lvlJc w:val="left"/>
      <w:pPr>
        <w:ind w:left="1602" w:hanging="360"/>
      </w:pPr>
      <w:rPr>
        <w:rFonts w:hint="default"/>
        <w:lang w:val="es-ES" w:eastAsia="es-ES" w:bidi="es-ES"/>
      </w:rPr>
    </w:lvl>
    <w:lvl w:ilvl="2" w:tplc="CA3AA65E">
      <w:numFmt w:val="bullet"/>
      <w:lvlText w:val="•"/>
      <w:lvlJc w:val="left"/>
      <w:pPr>
        <w:ind w:left="2544" w:hanging="360"/>
      </w:pPr>
      <w:rPr>
        <w:rFonts w:hint="default"/>
        <w:lang w:val="es-ES" w:eastAsia="es-ES" w:bidi="es-ES"/>
      </w:rPr>
    </w:lvl>
    <w:lvl w:ilvl="3" w:tplc="E1D0869A">
      <w:numFmt w:val="bullet"/>
      <w:lvlText w:val="•"/>
      <w:lvlJc w:val="left"/>
      <w:pPr>
        <w:ind w:left="3486" w:hanging="360"/>
      </w:pPr>
      <w:rPr>
        <w:rFonts w:hint="default"/>
        <w:lang w:val="es-ES" w:eastAsia="es-ES" w:bidi="es-ES"/>
      </w:rPr>
    </w:lvl>
    <w:lvl w:ilvl="4" w:tplc="20E8C4BE">
      <w:numFmt w:val="bullet"/>
      <w:lvlText w:val="•"/>
      <w:lvlJc w:val="left"/>
      <w:pPr>
        <w:ind w:left="4428" w:hanging="360"/>
      </w:pPr>
      <w:rPr>
        <w:rFonts w:hint="default"/>
        <w:lang w:val="es-ES" w:eastAsia="es-ES" w:bidi="es-ES"/>
      </w:rPr>
    </w:lvl>
    <w:lvl w:ilvl="5" w:tplc="65E0C158">
      <w:numFmt w:val="bullet"/>
      <w:lvlText w:val="•"/>
      <w:lvlJc w:val="left"/>
      <w:pPr>
        <w:ind w:left="5370" w:hanging="360"/>
      </w:pPr>
      <w:rPr>
        <w:rFonts w:hint="default"/>
        <w:lang w:val="es-ES" w:eastAsia="es-ES" w:bidi="es-ES"/>
      </w:rPr>
    </w:lvl>
    <w:lvl w:ilvl="6" w:tplc="F38832DE">
      <w:numFmt w:val="bullet"/>
      <w:lvlText w:val="•"/>
      <w:lvlJc w:val="left"/>
      <w:pPr>
        <w:ind w:left="6312" w:hanging="360"/>
      </w:pPr>
      <w:rPr>
        <w:rFonts w:hint="default"/>
        <w:lang w:val="es-ES" w:eastAsia="es-ES" w:bidi="es-ES"/>
      </w:rPr>
    </w:lvl>
    <w:lvl w:ilvl="7" w:tplc="CC102F54">
      <w:numFmt w:val="bullet"/>
      <w:lvlText w:val="•"/>
      <w:lvlJc w:val="left"/>
      <w:pPr>
        <w:ind w:left="7254" w:hanging="360"/>
      </w:pPr>
      <w:rPr>
        <w:rFonts w:hint="default"/>
        <w:lang w:val="es-ES" w:eastAsia="es-ES" w:bidi="es-ES"/>
      </w:rPr>
    </w:lvl>
    <w:lvl w:ilvl="8" w:tplc="16B6867E">
      <w:numFmt w:val="bullet"/>
      <w:lvlText w:val="•"/>
      <w:lvlJc w:val="left"/>
      <w:pPr>
        <w:ind w:left="8196" w:hanging="360"/>
      </w:pPr>
      <w:rPr>
        <w:rFonts w:hint="default"/>
        <w:lang w:val="es-ES" w:eastAsia="es-ES" w:bidi="es-ES"/>
      </w:rPr>
    </w:lvl>
  </w:abstractNum>
  <w:abstractNum w:abstractNumId="5" w15:restartNumberingAfterBreak="0">
    <w:nsid w:val="18430971"/>
    <w:multiLevelType w:val="multilevel"/>
    <w:tmpl w:val="7EE21356"/>
    <w:lvl w:ilvl="0">
      <w:start w:val="1"/>
      <w:numFmt w:val="decimal"/>
      <w:lvlText w:val="%1"/>
      <w:lvlJc w:val="left"/>
      <w:pPr>
        <w:ind w:left="722" w:hanging="420"/>
      </w:pPr>
      <w:rPr>
        <w:rFonts w:ascii="Arial" w:eastAsia="Arial" w:hAnsi="Arial" w:cs="Arial" w:hint="default"/>
        <w:b/>
        <w:bCs/>
        <w:w w:val="99"/>
        <w:sz w:val="24"/>
        <w:szCs w:val="24"/>
        <w:lang w:val="es-ES" w:eastAsia="es-ES" w:bidi="es-ES"/>
      </w:rPr>
    </w:lvl>
    <w:lvl w:ilvl="1">
      <w:start w:val="1"/>
      <w:numFmt w:val="decimal"/>
      <w:lvlText w:val="%1.%2"/>
      <w:lvlJc w:val="left"/>
      <w:pPr>
        <w:ind w:left="1010" w:hanging="708"/>
      </w:pPr>
      <w:rPr>
        <w:rFonts w:ascii="Arial" w:eastAsia="Arial" w:hAnsi="Arial" w:cs="Arial" w:hint="default"/>
        <w:b/>
        <w:bCs/>
        <w:w w:val="99"/>
        <w:sz w:val="24"/>
        <w:szCs w:val="24"/>
        <w:lang w:val="es-ES" w:eastAsia="es-ES" w:bidi="es-ES"/>
      </w:rPr>
    </w:lvl>
    <w:lvl w:ilvl="2">
      <w:numFmt w:val="bullet"/>
      <w:lvlText w:val=""/>
      <w:lvlJc w:val="left"/>
      <w:pPr>
        <w:ind w:left="1022" w:hanging="360"/>
      </w:pPr>
      <w:rPr>
        <w:rFonts w:ascii="Symbol" w:eastAsia="Symbol" w:hAnsi="Symbol" w:cs="Symbol" w:hint="default"/>
        <w:w w:val="100"/>
        <w:sz w:val="24"/>
        <w:szCs w:val="24"/>
        <w:lang w:val="es-ES" w:eastAsia="es-ES" w:bidi="es-ES"/>
      </w:rPr>
    </w:lvl>
    <w:lvl w:ilvl="3">
      <w:numFmt w:val="bullet"/>
      <w:lvlText w:val="•"/>
      <w:lvlJc w:val="left"/>
      <w:pPr>
        <w:ind w:left="3033" w:hanging="360"/>
      </w:pPr>
      <w:rPr>
        <w:rFonts w:hint="default"/>
        <w:lang w:val="es-ES" w:eastAsia="es-ES" w:bidi="es-ES"/>
      </w:rPr>
    </w:lvl>
    <w:lvl w:ilvl="4">
      <w:numFmt w:val="bullet"/>
      <w:lvlText w:val="•"/>
      <w:lvlJc w:val="left"/>
      <w:pPr>
        <w:ind w:left="4040" w:hanging="360"/>
      </w:pPr>
      <w:rPr>
        <w:rFonts w:hint="default"/>
        <w:lang w:val="es-ES" w:eastAsia="es-ES" w:bidi="es-ES"/>
      </w:rPr>
    </w:lvl>
    <w:lvl w:ilvl="5">
      <w:numFmt w:val="bullet"/>
      <w:lvlText w:val="•"/>
      <w:lvlJc w:val="left"/>
      <w:pPr>
        <w:ind w:left="5046" w:hanging="360"/>
      </w:pPr>
      <w:rPr>
        <w:rFonts w:hint="default"/>
        <w:lang w:val="es-ES" w:eastAsia="es-ES" w:bidi="es-ES"/>
      </w:rPr>
    </w:lvl>
    <w:lvl w:ilvl="6">
      <w:numFmt w:val="bullet"/>
      <w:lvlText w:val="•"/>
      <w:lvlJc w:val="left"/>
      <w:pPr>
        <w:ind w:left="6053" w:hanging="360"/>
      </w:pPr>
      <w:rPr>
        <w:rFonts w:hint="default"/>
        <w:lang w:val="es-ES" w:eastAsia="es-ES" w:bidi="es-ES"/>
      </w:rPr>
    </w:lvl>
    <w:lvl w:ilvl="7">
      <w:numFmt w:val="bullet"/>
      <w:lvlText w:val="•"/>
      <w:lvlJc w:val="left"/>
      <w:pPr>
        <w:ind w:left="7060" w:hanging="360"/>
      </w:pPr>
      <w:rPr>
        <w:rFonts w:hint="default"/>
        <w:lang w:val="es-ES" w:eastAsia="es-ES" w:bidi="es-ES"/>
      </w:rPr>
    </w:lvl>
    <w:lvl w:ilvl="8">
      <w:numFmt w:val="bullet"/>
      <w:lvlText w:val="•"/>
      <w:lvlJc w:val="left"/>
      <w:pPr>
        <w:ind w:left="8066" w:hanging="360"/>
      </w:pPr>
      <w:rPr>
        <w:rFonts w:hint="default"/>
        <w:lang w:val="es-ES" w:eastAsia="es-ES" w:bidi="es-ES"/>
      </w:rPr>
    </w:lvl>
  </w:abstractNum>
  <w:abstractNum w:abstractNumId="6" w15:restartNumberingAfterBreak="0">
    <w:nsid w:val="19A925F0"/>
    <w:multiLevelType w:val="multilevel"/>
    <w:tmpl w:val="2A62719C"/>
    <w:lvl w:ilvl="0">
      <w:start w:val="10"/>
      <w:numFmt w:val="decimal"/>
      <w:lvlText w:val="%1"/>
      <w:lvlJc w:val="left"/>
      <w:pPr>
        <w:ind w:left="1401" w:hanging="860"/>
      </w:pPr>
      <w:rPr>
        <w:rFonts w:hint="default"/>
        <w:lang w:val="es-ES" w:eastAsia="es-ES" w:bidi="es-ES"/>
      </w:rPr>
    </w:lvl>
    <w:lvl w:ilvl="1">
      <w:start w:val="1"/>
      <w:numFmt w:val="decimal"/>
      <w:lvlText w:val="%1.%2"/>
      <w:lvlJc w:val="left"/>
      <w:pPr>
        <w:ind w:left="1401" w:hanging="860"/>
      </w:pPr>
      <w:rPr>
        <w:rFonts w:ascii="Arial" w:eastAsia="Arial" w:hAnsi="Arial" w:cs="Arial" w:hint="default"/>
        <w:spacing w:val="-2"/>
        <w:w w:val="99"/>
        <w:sz w:val="24"/>
        <w:szCs w:val="24"/>
        <w:lang w:val="es-ES" w:eastAsia="es-ES" w:bidi="es-ES"/>
      </w:rPr>
    </w:lvl>
    <w:lvl w:ilvl="2">
      <w:start w:val="1"/>
      <w:numFmt w:val="lowerLetter"/>
      <w:lvlText w:val="%3)"/>
      <w:lvlJc w:val="left"/>
      <w:pPr>
        <w:ind w:left="1022" w:hanging="360"/>
      </w:pPr>
      <w:rPr>
        <w:rFonts w:ascii="Arial" w:eastAsia="Arial" w:hAnsi="Arial" w:cs="Arial" w:hint="default"/>
        <w:w w:val="99"/>
        <w:sz w:val="24"/>
        <w:szCs w:val="24"/>
        <w:lang w:val="es-ES" w:eastAsia="es-ES" w:bidi="es-ES"/>
      </w:rPr>
    </w:lvl>
    <w:lvl w:ilvl="3">
      <w:numFmt w:val="bullet"/>
      <w:lvlText w:val="•"/>
      <w:lvlJc w:val="left"/>
      <w:pPr>
        <w:ind w:left="3328" w:hanging="360"/>
      </w:pPr>
      <w:rPr>
        <w:rFonts w:hint="default"/>
        <w:lang w:val="es-ES" w:eastAsia="es-ES" w:bidi="es-ES"/>
      </w:rPr>
    </w:lvl>
    <w:lvl w:ilvl="4">
      <w:numFmt w:val="bullet"/>
      <w:lvlText w:val="•"/>
      <w:lvlJc w:val="left"/>
      <w:pPr>
        <w:ind w:left="4293" w:hanging="360"/>
      </w:pPr>
      <w:rPr>
        <w:rFonts w:hint="default"/>
        <w:lang w:val="es-ES" w:eastAsia="es-ES" w:bidi="es-ES"/>
      </w:rPr>
    </w:lvl>
    <w:lvl w:ilvl="5">
      <w:numFmt w:val="bullet"/>
      <w:lvlText w:val="•"/>
      <w:lvlJc w:val="left"/>
      <w:pPr>
        <w:ind w:left="5257" w:hanging="360"/>
      </w:pPr>
      <w:rPr>
        <w:rFonts w:hint="default"/>
        <w:lang w:val="es-ES" w:eastAsia="es-ES" w:bidi="es-ES"/>
      </w:rPr>
    </w:lvl>
    <w:lvl w:ilvl="6">
      <w:numFmt w:val="bullet"/>
      <w:lvlText w:val="•"/>
      <w:lvlJc w:val="left"/>
      <w:pPr>
        <w:ind w:left="6222" w:hanging="360"/>
      </w:pPr>
      <w:rPr>
        <w:rFonts w:hint="default"/>
        <w:lang w:val="es-ES" w:eastAsia="es-ES" w:bidi="es-ES"/>
      </w:rPr>
    </w:lvl>
    <w:lvl w:ilvl="7">
      <w:numFmt w:val="bullet"/>
      <w:lvlText w:val="•"/>
      <w:lvlJc w:val="left"/>
      <w:pPr>
        <w:ind w:left="7186" w:hanging="360"/>
      </w:pPr>
      <w:rPr>
        <w:rFonts w:hint="default"/>
        <w:lang w:val="es-ES" w:eastAsia="es-ES" w:bidi="es-ES"/>
      </w:rPr>
    </w:lvl>
    <w:lvl w:ilvl="8">
      <w:numFmt w:val="bullet"/>
      <w:lvlText w:val="•"/>
      <w:lvlJc w:val="left"/>
      <w:pPr>
        <w:ind w:left="8151" w:hanging="360"/>
      </w:pPr>
      <w:rPr>
        <w:rFonts w:hint="default"/>
        <w:lang w:val="es-ES" w:eastAsia="es-ES" w:bidi="es-ES"/>
      </w:rPr>
    </w:lvl>
  </w:abstractNum>
  <w:abstractNum w:abstractNumId="7" w15:restartNumberingAfterBreak="0">
    <w:nsid w:val="24BE3FD8"/>
    <w:multiLevelType w:val="multilevel"/>
    <w:tmpl w:val="C9B48868"/>
    <w:lvl w:ilvl="0">
      <w:start w:val="5"/>
      <w:numFmt w:val="decimal"/>
      <w:lvlText w:val="%1"/>
      <w:lvlJc w:val="left"/>
      <w:pPr>
        <w:ind w:left="827" w:hanging="526"/>
      </w:pPr>
      <w:rPr>
        <w:rFonts w:hint="default"/>
        <w:lang w:val="es-ES" w:eastAsia="es-ES" w:bidi="es-ES"/>
      </w:rPr>
    </w:lvl>
    <w:lvl w:ilvl="1">
      <w:start w:val="2"/>
      <w:numFmt w:val="decimal"/>
      <w:lvlText w:val="%1.%2"/>
      <w:lvlJc w:val="left"/>
      <w:pPr>
        <w:ind w:left="827" w:hanging="526"/>
      </w:pPr>
      <w:rPr>
        <w:rFonts w:ascii="Arial" w:eastAsia="Arial" w:hAnsi="Arial" w:cs="Arial" w:hint="default"/>
        <w:b/>
        <w:bCs/>
        <w:w w:val="99"/>
        <w:sz w:val="24"/>
        <w:szCs w:val="24"/>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numFmt w:val="bullet"/>
      <w:lvlText w:val="•"/>
      <w:lvlJc w:val="left"/>
      <w:pPr>
        <w:ind w:left="3033" w:hanging="708"/>
      </w:pPr>
      <w:rPr>
        <w:rFonts w:hint="default"/>
        <w:lang w:val="es-ES" w:eastAsia="es-ES" w:bidi="es-ES"/>
      </w:rPr>
    </w:lvl>
    <w:lvl w:ilvl="4">
      <w:numFmt w:val="bullet"/>
      <w:lvlText w:val="•"/>
      <w:lvlJc w:val="left"/>
      <w:pPr>
        <w:ind w:left="4040" w:hanging="708"/>
      </w:pPr>
      <w:rPr>
        <w:rFonts w:hint="default"/>
        <w:lang w:val="es-ES" w:eastAsia="es-ES" w:bidi="es-ES"/>
      </w:rPr>
    </w:lvl>
    <w:lvl w:ilvl="5">
      <w:numFmt w:val="bullet"/>
      <w:lvlText w:val="•"/>
      <w:lvlJc w:val="left"/>
      <w:pPr>
        <w:ind w:left="5046" w:hanging="708"/>
      </w:pPr>
      <w:rPr>
        <w:rFonts w:hint="default"/>
        <w:lang w:val="es-ES" w:eastAsia="es-ES" w:bidi="es-ES"/>
      </w:rPr>
    </w:lvl>
    <w:lvl w:ilvl="6">
      <w:numFmt w:val="bullet"/>
      <w:lvlText w:val="•"/>
      <w:lvlJc w:val="left"/>
      <w:pPr>
        <w:ind w:left="6053" w:hanging="708"/>
      </w:pPr>
      <w:rPr>
        <w:rFonts w:hint="default"/>
        <w:lang w:val="es-ES" w:eastAsia="es-ES" w:bidi="es-ES"/>
      </w:rPr>
    </w:lvl>
    <w:lvl w:ilvl="7">
      <w:numFmt w:val="bullet"/>
      <w:lvlText w:val="•"/>
      <w:lvlJc w:val="left"/>
      <w:pPr>
        <w:ind w:left="7060" w:hanging="708"/>
      </w:pPr>
      <w:rPr>
        <w:rFonts w:hint="default"/>
        <w:lang w:val="es-ES" w:eastAsia="es-ES" w:bidi="es-ES"/>
      </w:rPr>
    </w:lvl>
    <w:lvl w:ilvl="8">
      <w:numFmt w:val="bullet"/>
      <w:lvlText w:val="•"/>
      <w:lvlJc w:val="left"/>
      <w:pPr>
        <w:ind w:left="8066" w:hanging="708"/>
      </w:pPr>
      <w:rPr>
        <w:rFonts w:hint="default"/>
        <w:lang w:val="es-ES" w:eastAsia="es-ES" w:bidi="es-ES"/>
      </w:rPr>
    </w:lvl>
  </w:abstractNum>
  <w:abstractNum w:abstractNumId="8" w15:restartNumberingAfterBreak="0">
    <w:nsid w:val="28D827C6"/>
    <w:multiLevelType w:val="hybridMultilevel"/>
    <w:tmpl w:val="093A3406"/>
    <w:lvl w:ilvl="0" w:tplc="51DE2CF6">
      <w:start w:val="1"/>
      <w:numFmt w:val="lowerLetter"/>
      <w:lvlText w:val="%1)"/>
      <w:lvlJc w:val="left"/>
      <w:pPr>
        <w:ind w:left="662" w:hanging="360"/>
      </w:pPr>
      <w:rPr>
        <w:rFonts w:ascii="Arial" w:eastAsia="Arial" w:hAnsi="Arial" w:cs="Arial" w:hint="default"/>
        <w:w w:val="99"/>
        <w:sz w:val="24"/>
        <w:szCs w:val="24"/>
        <w:lang w:val="es-ES" w:eastAsia="es-ES" w:bidi="es-ES"/>
      </w:rPr>
    </w:lvl>
    <w:lvl w:ilvl="1" w:tplc="51942020">
      <w:numFmt w:val="bullet"/>
      <w:lvlText w:val="•"/>
      <w:lvlJc w:val="left"/>
      <w:pPr>
        <w:ind w:left="1602" w:hanging="360"/>
      </w:pPr>
      <w:rPr>
        <w:rFonts w:hint="default"/>
        <w:lang w:val="es-ES" w:eastAsia="es-ES" w:bidi="es-ES"/>
      </w:rPr>
    </w:lvl>
    <w:lvl w:ilvl="2" w:tplc="CE681F54">
      <w:numFmt w:val="bullet"/>
      <w:lvlText w:val="•"/>
      <w:lvlJc w:val="left"/>
      <w:pPr>
        <w:ind w:left="2544" w:hanging="360"/>
      </w:pPr>
      <w:rPr>
        <w:rFonts w:hint="default"/>
        <w:lang w:val="es-ES" w:eastAsia="es-ES" w:bidi="es-ES"/>
      </w:rPr>
    </w:lvl>
    <w:lvl w:ilvl="3" w:tplc="4536B322">
      <w:numFmt w:val="bullet"/>
      <w:lvlText w:val="•"/>
      <w:lvlJc w:val="left"/>
      <w:pPr>
        <w:ind w:left="3486" w:hanging="360"/>
      </w:pPr>
      <w:rPr>
        <w:rFonts w:hint="default"/>
        <w:lang w:val="es-ES" w:eastAsia="es-ES" w:bidi="es-ES"/>
      </w:rPr>
    </w:lvl>
    <w:lvl w:ilvl="4" w:tplc="A30218DC">
      <w:numFmt w:val="bullet"/>
      <w:lvlText w:val="•"/>
      <w:lvlJc w:val="left"/>
      <w:pPr>
        <w:ind w:left="4428" w:hanging="360"/>
      </w:pPr>
      <w:rPr>
        <w:rFonts w:hint="default"/>
        <w:lang w:val="es-ES" w:eastAsia="es-ES" w:bidi="es-ES"/>
      </w:rPr>
    </w:lvl>
    <w:lvl w:ilvl="5" w:tplc="2AA68386">
      <w:numFmt w:val="bullet"/>
      <w:lvlText w:val="•"/>
      <w:lvlJc w:val="left"/>
      <w:pPr>
        <w:ind w:left="5370" w:hanging="360"/>
      </w:pPr>
      <w:rPr>
        <w:rFonts w:hint="default"/>
        <w:lang w:val="es-ES" w:eastAsia="es-ES" w:bidi="es-ES"/>
      </w:rPr>
    </w:lvl>
    <w:lvl w:ilvl="6" w:tplc="11BA909E">
      <w:numFmt w:val="bullet"/>
      <w:lvlText w:val="•"/>
      <w:lvlJc w:val="left"/>
      <w:pPr>
        <w:ind w:left="6312" w:hanging="360"/>
      </w:pPr>
      <w:rPr>
        <w:rFonts w:hint="default"/>
        <w:lang w:val="es-ES" w:eastAsia="es-ES" w:bidi="es-ES"/>
      </w:rPr>
    </w:lvl>
    <w:lvl w:ilvl="7" w:tplc="9750637C">
      <w:numFmt w:val="bullet"/>
      <w:lvlText w:val="•"/>
      <w:lvlJc w:val="left"/>
      <w:pPr>
        <w:ind w:left="7254" w:hanging="360"/>
      </w:pPr>
      <w:rPr>
        <w:rFonts w:hint="default"/>
        <w:lang w:val="es-ES" w:eastAsia="es-ES" w:bidi="es-ES"/>
      </w:rPr>
    </w:lvl>
    <w:lvl w:ilvl="8" w:tplc="0F0A7862">
      <w:numFmt w:val="bullet"/>
      <w:lvlText w:val="•"/>
      <w:lvlJc w:val="left"/>
      <w:pPr>
        <w:ind w:left="8196" w:hanging="360"/>
      </w:pPr>
      <w:rPr>
        <w:rFonts w:hint="default"/>
        <w:lang w:val="es-ES" w:eastAsia="es-ES" w:bidi="es-ES"/>
      </w:rPr>
    </w:lvl>
  </w:abstractNum>
  <w:abstractNum w:abstractNumId="9" w15:restartNumberingAfterBreak="0">
    <w:nsid w:val="30DD4238"/>
    <w:multiLevelType w:val="hybridMultilevel"/>
    <w:tmpl w:val="1E7E4D9E"/>
    <w:lvl w:ilvl="0" w:tplc="3A902A1A">
      <w:start w:val="1"/>
      <w:numFmt w:val="lowerLetter"/>
      <w:lvlText w:val="%1)"/>
      <w:lvlJc w:val="left"/>
      <w:pPr>
        <w:ind w:left="945" w:hanging="360"/>
      </w:pPr>
      <w:rPr>
        <w:rFonts w:ascii="Arial" w:eastAsia="Arial" w:hAnsi="Arial" w:cs="Arial" w:hint="default"/>
        <w:w w:val="99"/>
        <w:sz w:val="24"/>
        <w:szCs w:val="24"/>
        <w:lang w:val="es-ES" w:eastAsia="es-ES" w:bidi="es-ES"/>
      </w:rPr>
    </w:lvl>
    <w:lvl w:ilvl="1" w:tplc="713A5D7A">
      <w:numFmt w:val="bullet"/>
      <w:lvlText w:val=""/>
      <w:lvlJc w:val="left"/>
      <w:pPr>
        <w:ind w:left="1665" w:hanging="360"/>
      </w:pPr>
      <w:rPr>
        <w:rFonts w:ascii="Symbol" w:eastAsia="Symbol" w:hAnsi="Symbol" w:cs="Symbol" w:hint="default"/>
        <w:w w:val="100"/>
        <w:sz w:val="24"/>
        <w:szCs w:val="24"/>
        <w:lang w:val="es-ES" w:eastAsia="es-ES" w:bidi="es-ES"/>
      </w:rPr>
    </w:lvl>
    <w:lvl w:ilvl="2" w:tplc="746E2F02">
      <w:numFmt w:val="bullet"/>
      <w:lvlText w:val="•"/>
      <w:lvlJc w:val="left"/>
      <w:pPr>
        <w:ind w:left="2595" w:hanging="360"/>
      </w:pPr>
      <w:rPr>
        <w:rFonts w:hint="default"/>
        <w:lang w:val="es-ES" w:eastAsia="es-ES" w:bidi="es-ES"/>
      </w:rPr>
    </w:lvl>
    <w:lvl w:ilvl="3" w:tplc="E4AE875A">
      <w:numFmt w:val="bullet"/>
      <w:lvlText w:val="•"/>
      <w:lvlJc w:val="left"/>
      <w:pPr>
        <w:ind w:left="3531" w:hanging="360"/>
      </w:pPr>
      <w:rPr>
        <w:rFonts w:hint="default"/>
        <w:lang w:val="es-ES" w:eastAsia="es-ES" w:bidi="es-ES"/>
      </w:rPr>
    </w:lvl>
    <w:lvl w:ilvl="4" w:tplc="27CAF698">
      <w:numFmt w:val="bullet"/>
      <w:lvlText w:val="•"/>
      <w:lvlJc w:val="left"/>
      <w:pPr>
        <w:ind w:left="4466" w:hanging="360"/>
      </w:pPr>
      <w:rPr>
        <w:rFonts w:hint="default"/>
        <w:lang w:val="es-ES" w:eastAsia="es-ES" w:bidi="es-ES"/>
      </w:rPr>
    </w:lvl>
    <w:lvl w:ilvl="5" w:tplc="CD060E08">
      <w:numFmt w:val="bullet"/>
      <w:lvlText w:val="•"/>
      <w:lvlJc w:val="left"/>
      <w:pPr>
        <w:ind w:left="5402" w:hanging="360"/>
      </w:pPr>
      <w:rPr>
        <w:rFonts w:hint="default"/>
        <w:lang w:val="es-ES" w:eastAsia="es-ES" w:bidi="es-ES"/>
      </w:rPr>
    </w:lvl>
    <w:lvl w:ilvl="6" w:tplc="B962594E">
      <w:numFmt w:val="bullet"/>
      <w:lvlText w:val="•"/>
      <w:lvlJc w:val="left"/>
      <w:pPr>
        <w:ind w:left="6337" w:hanging="360"/>
      </w:pPr>
      <w:rPr>
        <w:rFonts w:hint="default"/>
        <w:lang w:val="es-ES" w:eastAsia="es-ES" w:bidi="es-ES"/>
      </w:rPr>
    </w:lvl>
    <w:lvl w:ilvl="7" w:tplc="7090DBA0">
      <w:numFmt w:val="bullet"/>
      <w:lvlText w:val="•"/>
      <w:lvlJc w:val="left"/>
      <w:pPr>
        <w:ind w:left="7273" w:hanging="360"/>
      </w:pPr>
      <w:rPr>
        <w:rFonts w:hint="default"/>
        <w:lang w:val="es-ES" w:eastAsia="es-ES" w:bidi="es-ES"/>
      </w:rPr>
    </w:lvl>
    <w:lvl w:ilvl="8" w:tplc="34D2B1AC">
      <w:numFmt w:val="bullet"/>
      <w:lvlText w:val="•"/>
      <w:lvlJc w:val="left"/>
      <w:pPr>
        <w:ind w:left="8208" w:hanging="360"/>
      </w:pPr>
      <w:rPr>
        <w:rFonts w:hint="default"/>
        <w:lang w:val="es-ES" w:eastAsia="es-ES" w:bidi="es-ES"/>
      </w:rPr>
    </w:lvl>
  </w:abstractNum>
  <w:abstractNum w:abstractNumId="10" w15:restartNumberingAfterBreak="0">
    <w:nsid w:val="32E12229"/>
    <w:multiLevelType w:val="multilevel"/>
    <w:tmpl w:val="786089AE"/>
    <w:lvl w:ilvl="0">
      <w:start w:val="4"/>
      <w:numFmt w:val="decimal"/>
      <w:lvlText w:val="%1"/>
      <w:lvlJc w:val="left"/>
      <w:pPr>
        <w:ind w:left="741" w:hanging="440"/>
      </w:pPr>
      <w:rPr>
        <w:rFonts w:ascii="Arial" w:eastAsia="Arial" w:hAnsi="Arial" w:cs="Arial" w:hint="default"/>
        <w:w w:val="99"/>
        <w:sz w:val="24"/>
        <w:szCs w:val="24"/>
        <w:lang w:val="es-ES" w:eastAsia="es-ES" w:bidi="es-ES"/>
      </w:rPr>
    </w:lvl>
    <w:lvl w:ilvl="1">
      <w:start w:val="1"/>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2485" w:hanging="860"/>
      </w:pPr>
      <w:rPr>
        <w:rFonts w:hint="default"/>
        <w:lang w:val="es-ES" w:eastAsia="es-ES" w:bidi="es-ES"/>
      </w:rPr>
    </w:lvl>
    <w:lvl w:ilvl="4">
      <w:numFmt w:val="bullet"/>
      <w:lvlText w:val="•"/>
      <w:lvlJc w:val="left"/>
      <w:pPr>
        <w:ind w:left="3570" w:hanging="860"/>
      </w:pPr>
      <w:rPr>
        <w:rFonts w:hint="default"/>
        <w:lang w:val="es-ES" w:eastAsia="es-ES" w:bidi="es-ES"/>
      </w:rPr>
    </w:lvl>
    <w:lvl w:ilvl="5">
      <w:numFmt w:val="bullet"/>
      <w:lvlText w:val="•"/>
      <w:lvlJc w:val="left"/>
      <w:pPr>
        <w:ind w:left="4655" w:hanging="860"/>
      </w:pPr>
      <w:rPr>
        <w:rFonts w:hint="default"/>
        <w:lang w:val="es-ES" w:eastAsia="es-ES" w:bidi="es-ES"/>
      </w:rPr>
    </w:lvl>
    <w:lvl w:ilvl="6">
      <w:numFmt w:val="bullet"/>
      <w:lvlText w:val="•"/>
      <w:lvlJc w:val="left"/>
      <w:pPr>
        <w:ind w:left="5740" w:hanging="860"/>
      </w:pPr>
      <w:rPr>
        <w:rFonts w:hint="default"/>
        <w:lang w:val="es-ES" w:eastAsia="es-ES" w:bidi="es-ES"/>
      </w:rPr>
    </w:lvl>
    <w:lvl w:ilvl="7">
      <w:numFmt w:val="bullet"/>
      <w:lvlText w:val="•"/>
      <w:lvlJc w:val="left"/>
      <w:pPr>
        <w:ind w:left="6825" w:hanging="860"/>
      </w:pPr>
      <w:rPr>
        <w:rFonts w:hint="default"/>
        <w:lang w:val="es-ES" w:eastAsia="es-ES" w:bidi="es-ES"/>
      </w:rPr>
    </w:lvl>
    <w:lvl w:ilvl="8">
      <w:numFmt w:val="bullet"/>
      <w:lvlText w:val="•"/>
      <w:lvlJc w:val="left"/>
      <w:pPr>
        <w:ind w:left="7910" w:hanging="860"/>
      </w:pPr>
      <w:rPr>
        <w:rFonts w:hint="default"/>
        <w:lang w:val="es-ES" w:eastAsia="es-ES" w:bidi="es-ES"/>
      </w:rPr>
    </w:lvl>
  </w:abstractNum>
  <w:abstractNum w:abstractNumId="11" w15:restartNumberingAfterBreak="0">
    <w:nsid w:val="3A482E6B"/>
    <w:multiLevelType w:val="multilevel"/>
    <w:tmpl w:val="7CE4B3D8"/>
    <w:lvl w:ilvl="0">
      <w:start w:val="4"/>
      <w:numFmt w:val="decimal"/>
      <w:lvlText w:val="%1"/>
      <w:lvlJc w:val="left"/>
      <w:pPr>
        <w:ind w:left="1010" w:hanging="708"/>
      </w:pPr>
      <w:rPr>
        <w:rFonts w:ascii="Arial" w:eastAsia="Arial" w:hAnsi="Arial" w:cs="Arial" w:hint="default"/>
        <w:b/>
        <w:bCs/>
        <w:w w:val="99"/>
        <w:sz w:val="24"/>
        <w:szCs w:val="24"/>
        <w:lang w:val="es-ES" w:eastAsia="es-ES" w:bidi="es-ES"/>
      </w:rPr>
    </w:lvl>
    <w:lvl w:ilvl="1">
      <w:start w:val="1"/>
      <w:numFmt w:val="decimal"/>
      <w:lvlText w:val="%1.%2"/>
      <w:lvlJc w:val="left"/>
      <w:pPr>
        <w:ind w:left="1010" w:hanging="708"/>
      </w:pPr>
      <w:rPr>
        <w:rFonts w:ascii="Arial" w:eastAsia="Arial" w:hAnsi="Arial" w:cs="Arial" w:hint="default"/>
        <w:b/>
        <w:bCs/>
        <w:w w:val="99"/>
        <w:sz w:val="24"/>
        <w:szCs w:val="24"/>
        <w:lang w:val="es-ES" w:eastAsia="es-ES" w:bidi="es-ES"/>
      </w:rPr>
    </w:lvl>
    <w:lvl w:ilvl="2">
      <w:numFmt w:val="bullet"/>
      <w:lvlText w:val=""/>
      <w:lvlJc w:val="left"/>
      <w:pPr>
        <w:ind w:left="1022" w:hanging="360"/>
      </w:pPr>
      <w:rPr>
        <w:rFonts w:ascii="Symbol" w:eastAsia="Symbol" w:hAnsi="Symbol" w:cs="Symbol" w:hint="default"/>
        <w:w w:val="100"/>
        <w:sz w:val="24"/>
        <w:szCs w:val="24"/>
        <w:lang w:val="es-ES" w:eastAsia="es-ES" w:bidi="es-ES"/>
      </w:rPr>
    </w:lvl>
    <w:lvl w:ilvl="3">
      <w:numFmt w:val="bullet"/>
      <w:lvlText w:val="•"/>
      <w:lvlJc w:val="left"/>
      <w:pPr>
        <w:ind w:left="3738" w:hanging="360"/>
      </w:pPr>
      <w:rPr>
        <w:rFonts w:hint="default"/>
        <w:lang w:val="es-ES" w:eastAsia="es-ES" w:bidi="es-ES"/>
      </w:rPr>
    </w:lvl>
    <w:lvl w:ilvl="4">
      <w:numFmt w:val="bullet"/>
      <w:lvlText w:val="•"/>
      <w:lvlJc w:val="left"/>
      <w:pPr>
        <w:ind w:left="4644" w:hanging="360"/>
      </w:pPr>
      <w:rPr>
        <w:rFonts w:hint="default"/>
        <w:lang w:val="es-ES" w:eastAsia="es-ES" w:bidi="es-ES"/>
      </w:rPr>
    </w:lvl>
    <w:lvl w:ilvl="5">
      <w:numFmt w:val="bullet"/>
      <w:lvlText w:val="•"/>
      <w:lvlJc w:val="left"/>
      <w:pPr>
        <w:ind w:left="5550" w:hanging="360"/>
      </w:pPr>
      <w:rPr>
        <w:rFonts w:hint="default"/>
        <w:lang w:val="es-ES" w:eastAsia="es-ES" w:bidi="es-ES"/>
      </w:rPr>
    </w:lvl>
    <w:lvl w:ilvl="6">
      <w:numFmt w:val="bullet"/>
      <w:lvlText w:val="•"/>
      <w:lvlJc w:val="left"/>
      <w:pPr>
        <w:ind w:left="6456" w:hanging="360"/>
      </w:pPr>
      <w:rPr>
        <w:rFonts w:hint="default"/>
        <w:lang w:val="es-ES" w:eastAsia="es-ES" w:bidi="es-ES"/>
      </w:rPr>
    </w:lvl>
    <w:lvl w:ilvl="7">
      <w:numFmt w:val="bullet"/>
      <w:lvlText w:val="•"/>
      <w:lvlJc w:val="left"/>
      <w:pPr>
        <w:ind w:left="7362" w:hanging="360"/>
      </w:pPr>
      <w:rPr>
        <w:rFonts w:hint="default"/>
        <w:lang w:val="es-ES" w:eastAsia="es-ES" w:bidi="es-ES"/>
      </w:rPr>
    </w:lvl>
    <w:lvl w:ilvl="8">
      <w:numFmt w:val="bullet"/>
      <w:lvlText w:val="•"/>
      <w:lvlJc w:val="left"/>
      <w:pPr>
        <w:ind w:left="8268" w:hanging="360"/>
      </w:pPr>
      <w:rPr>
        <w:rFonts w:hint="default"/>
        <w:lang w:val="es-ES" w:eastAsia="es-ES" w:bidi="es-ES"/>
      </w:rPr>
    </w:lvl>
  </w:abstractNum>
  <w:abstractNum w:abstractNumId="12" w15:restartNumberingAfterBreak="0">
    <w:nsid w:val="3B8D4705"/>
    <w:multiLevelType w:val="multilevel"/>
    <w:tmpl w:val="1A86DB44"/>
    <w:lvl w:ilvl="0">
      <w:start w:val="5"/>
      <w:numFmt w:val="decimal"/>
      <w:lvlText w:val="%1"/>
      <w:lvlJc w:val="left"/>
      <w:pPr>
        <w:ind w:left="1010" w:hanging="708"/>
      </w:pPr>
      <w:rPr>
        <w:rFonts w:hint="default"/>
        <w:lang w:val="es-ES" w:eastAsia="es-ES" w:bidi="es-ES"/>
      </w:rPr>
    </w:lvl>
    <w:lvl w:ilvl="1">
      <w:start w:val="1"/>
      <w:numFmt w:val="decimal"/>
      <w:lvlText w:val="%1.%2"/>
      <w:lvlJc w:val="left"/>
      <w:pPr>
        <w:ind w:left="1010" w:hanging="708"/>
      </w:pPr>
      <w:rPr>
        <w:rFonts w:hint="default"/>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numFmt w:val="bullet"/>
      <w:lvlText w:val="•"/>
      <w:lvlJc w:val="left"/>
      <w:pPr>
        <w:ind w:left="3738" w:hanging="708"/>
      </w:pPr>
      <w:rPr>
        <w:rFonts w:hint="default"/>
        <w:lang w:val="es-ES" w:eastAsia="es-ES" w:bidi="es-ES"/>
      </w:rPr>
    </w:lvl>
    <w:lvl w:ilvl="4">
      <w:numFmt w:val="bullet"/>
      <w:lvlText w:val="•"/>
      <w:lvlJc w:val="left"/>
      <w:pPr>
        <w:ind w:left="4644" w:hanging="708"/>
      </w:pPr>
      <w:rPr>
        <w:rFonts w:hint="default"/>
        <w:lang w:val="es-ES" w:eastAsia="es-ES" w:bidi="es-ES"/>
      </w:rPr>
    </w:lvl>
    <w:lvl w:ilvl="5">
      <w:numFmt w:val="bullet"/>
      <w:lvlText w:val="•"/>
      <w:lvlJc w:val="left"/>
      <w:pPr>
        <w:ind w:left="5550" w:hanging="708"/>
      </w:pPr>
      <w:rPr>
        <w:rFonts w:hint="default"/>
        <w:lang w:val="es-ES" w:eastAsia="es-ES" w:bidi="es-ES"/>
      </w:rPr>
    </w:lvl>
    <w:lvl w:ilvl="6">
      <w:numFmt w:val="bullet"/>
      <w:lvlText w:val="•"/>
      <w:lvlJc w:val="left"/>
      <w:pPr>
        <w:ind w:left="6456" w:hanging="708"/>
      </w:pPr>
      <w:rPr>
        <w:rFonts w:hint="default"/>
        <w:lang w:val="es-ES" w:eastAsia="es-ES" w:bidi="es-ES"/>
      </w:rPr>
    </w:lvl>
    <w:lvl w:ilvl="7">
      <w:numFmt w:val="bullet"/>
      <w:lvlText w:val="•"/>
      <w:lvlJc w:val="left"/>
      <w:pPr>
        <w:ind w:left="7362" w:hanging="708"/>
      </w:pPr>
      <w:rPr>
        <w:rFonts w:hint="default"/>
        <w:lang w:val="es-ES" w:eastAsia="es-ES" w:bidi="es-ES"/>
      </w:rPr>
    </w:lvl>
    <w:lvl w:ilvl="8">
      <w:numFmt w:val="bullet"/>
      <w:lvlText w:val="•"/>
      <w:lvlJc w:val="left"/>
      <w:pPr>
        <w:ind w:left="8268" w:hanging="708"/>
      </w:pPr>
      <w:rPr>
        <w:rFonts w:hint="default"/>
        <w:lang w:val="es-ES" w:eastAsia="es-ES" w:bidi="es-ES"/>
      </w:rPr>
    </w:lvl>
  </w:abstractNum>
  <w:abstractNum w:abstractNumId="13" w15:restartNumberingAfterBreak="0">
    <w:nsid w:val="3F8F1F27"/>
    <w:multiLevelType w:val="multilevel"/>
    <w:tmpl w:val="72B4F708"/>
    <w:lvl w:ilvl="0">
      <w:start w:val="5"/>
      <w:numFmt w:val="decimal"/>
      <w:lvlText w:val="%1"/>
      <w:lvlJc w:val="left"/>
      <w:pPr>
        <w:ind w:left="1182" w:hanging="641"/>
        <w:jc w:val="right"/>
      </w:pPr>
      <w:rPr>
        <w:rFonts w:hint="default"/>
        <w:lang w:val="es-ES" w:eastAsia="es-ES" w:bidi="es-ES"/>
      </w:rPr>
    </w:lvl>
    <w:lvl w:ilvl="1">
      <w:start w:val="2"/>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14" w15:restartNumberingAfterBreak="0">
    <w:nsid w:val="42D07651"/>
    <w:multiLevelType w:val="hybridMultilevel"/>
    <w:tmpl w:val="C1B003D8"/>
    <w:lvl w:ilvl="0" w:tplc="080A000F">
      <w:start w:val="1"/>
      <w:numFmt w:val="decimal"/>
      <w:lvlText w:val="%1."/>
      <w:lvlJc w:val="left"/>
      <w:pPr>
        <w:ind w:left="1022" w:hanging="360"/>
      </w:pPr>
    </w:lvl>
    <w:lvl w:ilvl="1" w:tplc="080A0019" w:tentative="1">
      <w:start w:val="1"/>
      <w:numFmt w:val="lowerLetter"/>
      <w:lvlText w:val="%2."/>
      <w:lvlJc w:val="left"/>
      <w:pPr>
        <w:ind w:left="1742" w:hanging="360"/>
      </w:pPr>
    </w:lvl>
    <w:lvl w:ilvl="2" w:tplc="080A001B" w:tentative="1">
      <w:start w:val="1"/>
      <w:numFmt w:val="lowerRoman"/>
      <w:lvlText w:val="%3."/>
      <w:lvlJc w:val="right"/>
      <w:pPr>
        <w:ind w:left="2462" w:hanging="180"/>
      </w:pPr>
    </w:lvl>
    <w:lvl w:ilvl="3" w:tplc="080A000F" w:tentative="1">
      <w:start w:val="1"/>
      <w:numFmt w:val="decimal"/>
      <w:lvlText w:val="%4."/>
      <w:lvlJc w:val="left"/>
      <w:pPr>
        <w:ind w:left="3182" w:hanging="360"/>
      </w:pPr>
    </w:lvl>
    <w:lvl w:ilvl="4" w:tplc="080A0019" w:tentative="1">
      <w:start w:val="1"/>
      <w:numFmt w:val="lowerLetter"/>
      <w:lvlText w:val="%5."/>
      <w:lvlJc w:val="left"/>
      <w:pPr>
        <w:ind w:left="3902" w:hanging="360"/>
      </w:pPr>
    </w:lvl>
    <w:lvl w:ilvl="5" w:tplc="080A001B" w:tentative="1">
      <w:start w:val="1"/>
      <w:numFmt w:val="lowerRoman"/>
      <w:lvlText w:val="%6."/>
      <w:lvlJc w:val="right"/>
      <w:pPr>
        <w:ind w:left="4622" w:hanging="180"/>
      </w:pPr>
    </w:lvl>
    <w:lvl w:ilvl="6" w:tplc="080A000F" w:tentative="1">
      <w:start w:val="1"/>
      <w:numFmt w:val="decimal"/>
      <w:lvlText w:val="%7."/>
      <w:lvlJc w:val="left"/>
      <w:pPr>
        <w:ind w:left="5342" w:hanging="360"/>
      </w:pPr>
    </w:lvl>
    <w:lvl w:ilvl="7" w:tplc="080A0019" w:tentative="1">
      <w:start w:val="1"/>
      <w:numFmt w:val="lowerLetter"/>
      <w:lvlText w:val="%8."/>
      <w:lvlJc w:val="left"/>
      <w:pPr>
        <w:ind w:left="6062" w:hanging="360"/>
      </w:pPr>
    </w:lvl>
    <w:lvl w:ilvl="8" w:tplc="080A001B" w:tentative="1">
      <w:start w:val="1"/>
      <w:numFmt w:val="lowerRoman"/>
      <w:lvlText w:val="%9."/>
      <w:lvlJc w:val="right"/>
      <w:pPr>
        <w:ind w:left="6782" w:hanging="180"/>
      </w:pPr>
    </w:lvl>
  </w:abstractNum>
  <w:abstractNum w:abstractNumId="15" w15:restartNumberingAfterBreak="0">
    <w:nsid w:val="430C6B5E"/>
    <w:multiLevelType w:val="hybridMultilevel"/>
    <w:tmpl w:val="845AFDCE"/>
    <w:lvl w:ilvl="0" w:tplc="55E25326">
      <w:start w:val="1"/>
      <w:numFmt w:val="lowerLetter"/>
      <w:lvlText w:val="%1)"/>
      <w:lvlJc w:val="left"/>
      <w:pPr>
        <w:ind w:left="1022" w:hanging="360"/>
      </w:pPr>
      <w:rPr>
        <w:rFonts w:ascii="Arial" w:eastAsia="Arial" w:hAnsi="Arial" w:cs="Arial" w:hint="default"/>
        <w:w w:val="99"/>
        <w:sz w:val="24"/>
        <w:szCs w:val="24"/>
        <w:lang w:val="es-ES" w:eastAsia="es-ES" w:bidi="es-ES"/>
      </w:rPr>
    </w:lvl>
    <w:lvl w:ilvl="1" w:tplc="3C9CAECC">
      <w:start w:val="1"/>
      <w:numFmt w:val="decimal"/>
      <w:lvlText w:val="%2)"/>
      <w:lvlJc w:val="left"/>
      <w:pPr>
        <w:ind w:left="1434" w:hanging="360"/>
      </w:pPr>
      <w:rPr>
        <w:rFonts w:ascii="Arial" w:eastAsia="Arial" w:hAnsi="Arial" w:cs="Arial" w:hint="default"/>
        <w:w w:val="99"/>
        <w:sz w:val="24"/>
        <w:szCs w:val="24"/>
        <w:lang w:val="es-ES" w:eastAsia="es-ES" w:bidi="es-ES"/>
      </w:rPr>
    </w:lvl>
    <w:lvl w:ilvl="2" w:tplc="477A73F0">
      <w:numFmt w:val="bullet"/>
      <w:lvlText w:val="•"/>
      <w:lvlJc w:val="left"/>
      <w:pPr>
        <w:ind w:left="2400" w:hanging="360"/>
      </w:pPr>
      <w:rPr>
        <w:rFonts w:hint="default"/>
        <w:lang w:val="es-ES" w:eastAsia="es-ES" w:bidi="es-ES"/>
      </w:rPr>
    </w:lvl>
    <w:lvl w:ilvl="3" w:tplc="4C4EBD3A">
      <w:numFmt w:val="bullet"/>
      <w:lvlText w:val="•"/>
      <w:lvlJc w:val="left"/>
      <w:pPr>
        <w:ind w:left="3360" w:hanging="360"/>
      </w:pPr>
      <w:rPr>
        <w:rFonts w:hint="default"/>
        <w:lang w:val="es-ES" w:eastAsia="es-ES" w:bidi="es-ES"/>
      </w:rPr>
    </w:lvl>
    <w:lvl w:ilvl="4" w:tplc="D1880CE4">
      <w:numFmt w:val="bullet"/>
      <w:lvlText w:val="•"/>
      <w:lvlJc w:val="left"/>
      <w:pPr>
        <w:ind w:left="4320" w:hanging="360"/>
      </w:pPr>
      <w:rPr>
        <w:rFonts w:hint="default"/>
        <w:lang w:val="es-ES" w:eastAsia="es-ES" w:bidi="es-ES"/>
      </w:rPr>
    </w:lvl>
    <w:lvl w:ilvl="5" w:tplc="CF929656">
      <w:numFmt w:val="bullet"/>
      <w:lvlText w:val="•"/>
      <w:lvlJc w:val="left"/>
      <w:pPr>
        <w:ind w:left="5280" w:hanging="360"/>
      </w:pPr>
      <w:rPr>
        <w:rFonts w:hint="default"/>
        <w:lang w:val="es-ES" w:eastAsia="es-ES" w:bidi="es-ES"/>
      </w:rPr>
    </w:lvl>
    <w:lvl w:ilvl="6" w:tplc="D4A2C24A">
      <w:numFmt w:val="bullet"/>
      <w:lvlText w:val="•"/>
      <w:lvlJc w:val="left"/>
      <w:pPr>
        <w:ind w:left="6240" w:hanging="360"/>
      </w:pPr>
      <w:rPr>
        <w:rFonts w:hint="default"/>
        <w:lang w:val="es-ES" w:eastAsia="es-ES" w:bidi="es-ES"/>
      </w:rPr>
    </w:lvl>
    <w:lvl w:ilvl="7" w:tplc="4090277E">
      <w:numFmt w:val="bullet"/>
      <w:lvlText w:val="•"/>
      <w:lvlJc w:val="left"/>
      <w:pPr>
        <w:ind w:left="7200" w:hanging="360"/>
      </w:pPr>
      <w:rPr>
        <w:rFonts w:hint="default"/>
        <w:lang w:val="es-ES" w:eastAsia="es-ES" w:bidi="es-ES"/>
      </w:rPr>
    </w:lvl>
    <w:lvl w:ilvl="8" w:tplc="7452F7F6">
      <w:numFmt w:val="bullet"/>
      <w:lvlText w:val="•"/>
      <w:lvlJc w:val="left"/>
      <w:pPr>
        <w:ind w:left="8160" w:hanging="360"/>
      </w:pPr>
      <w:rPr>
        <w:rFonts w:hint="default"/>
        <w:lang w:val="es-ES" w:eastAsia="es-ES" w:bidi="es-ES"/>
      </w:rPr>
    </w:lvl>
  </w:abstractNum>
  <w:abstractNum w:abstractNumId="16" w15:restartNumberingAfterBreak="0">
    <w:nsid w:val="45853755"/>
    <w:multiLevelType w:val="multilevel"/>
    <w:tmpl w:val="B57E2572"/>
    <w:lvl w:ilvl="0">
      <w:start w:val="7"/>
      <w:numFmt w:val="decimal"/>
      <w:lvlText w:val="%1"/>
      <w:lvlJc w:val="left"/>
      <w:pPr>
        <w:ind w:left="1010" w:hanging="708"/>
      </w:pPr>
      <w:rPr>
        <w:rFonts w:hint="default"/>
        <w:lang w:val="es-ES" w:eastAsia="es-ES" w:bidi="es-ES"/>
      </w:rPr>
    </w:lvl>
    <w:lvl w:ilvl="1">
      <w:start w:val="1"/>
      <w:numFmt w:val="decimal"/>
      <w:lvlText w:val="%1.%2"/>
      <w:lvlJc w:val="left"/>
      <w:pPr>
        <w:ind w:left="1010" w:hanging="708"/>
      </w:pPr>
      <w:rPr>
        <w:rFonts w:hint="default"/>
        <w:b/>
        <w:bCs/>
        <w:w w:val="99"/>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start w:val="1"/>
      <w:numFmt w:val="lowerLetter"/>
      <w:lvlText w:val="%4)"/>
      <w:lvlJc w:val="left"/>
      <w:pPr>
        <w:ind w:left="1022" w:hanging="708"/>
      </w:pPr>
      <w:rPr>
        <w:rFonts w:ascii="Arial" w:eastAsia="Arial" w:hAnsi="Arial" w:cs="Arial" w:hint="default"/>
        <w:w w:val="99"/>
        <w:sz w:val="24"/>
        <w:szCs w:val="24"/>
        <w:lang w:val="es-ES" w:eastAsia="es-ES" w:bidi="es-ES"/>
      </w:rPr>
    </w:lvl>
    <w:lvl w:ilvl="4">
      <w:numFmt w:val="bullet"/>
      <w:lvlText w:val="•"/>
      <w:lvlJc w:val="left"/>
      <w:pPr>
        <w:ind w:left="4644" w:hanging="708"/>
      </w:pPr>
      <w:rPr>
        <w:rFonts w:hint="default"/>
        <w:lang w:val="es-ES" w:eastAsia="es-ES" w:bidi="es-ES"/>
      </w:rPr>
    </w:lvl>
    <w:lvl w:ilvl="5">
      <w:numFmt w:val="bullet"/>
      <w:lvlText w:val="•"/>
      <w:lvlJc w:val="left"/>
      <w:pPr>
        <w:ind w:left="5550" w:hanging="708"/>
      </w:pPr>
      <w:rPr>
        <w:rFonts w:hint="default"/>
        <w:lang w:val="es-ES" w:eastAsia="es-ES" w:bidi="es-ES"/>
      </w:rPr>
    </w:lvl>
    <w:lvl w:ilvl="6">
      <w:numFmt w:val="bullet"/>
      <w:lvlText w:val="•"/>
      <w:lvlJc w:val="left"/>
      <w:pPr>
        <w:ind w:left="6456" w:hanging="708"/>
      </w:pPr>
      <w:rPr>
        <w:rFonts w:hint="default"/>
        <w:lang w:val="es-ES" w:eastAsia="es-ES" w:bidi="es-ES"/>
      </w:rPr>
    </w:lvl>
    <w:lvl w:ilvl="7">
      <w:numFmt w:val="bullet"/>
      <w:lvlText w:val="•"/>
      <w:lvlJc w:val="left"/>
      <w:pPr>
        <w:ind w:left="7362" w:hanging="708"/>
      </w:pPr>
      <w:rPr>
        <w:rFonts w:hint="default"/>
        <w:lang w:val="es-ES" w:eastAsia="es-ES" w:bidi="es-ES"/>
      </w:rPr>
    </w:lvl>
    <w:lvl w:ilvl="8">
      <w:numFmt w:val="bullet"/>
      <w:lvlText w:val="•"/>
      <w:lvlJc w:val="left"/>
      <w:pPr>
        <w:ind w:left="8268" w:hanging="708"/>
      </w:pPr>
      <w:rPr>
        <w:rFonts w:hint="default"/>
        <w:lang w:val="es-ES" w:eastAsia="es-ES" w:bidi="es-ES"/>
      </w:rPr>
    </w:lvl>
  </w:abstractNum>
  <w:abstractNum w:abstractNumId="17" w15:restartNumberingAfterBreak="0">
    <w:nsid w:val="46CB27CB"/>
    <w:multiLevelType w:val="hybridMultilevel"/>
    <w:tmpl w:val="BD26D272"/>
    <w:lvl w:ilvl="0" w:tplc="F98E8194">
      <w:start w:val="1"/>
      <w:numFmt w:val="lowerLetter"/>
      <w:lvlText w:val="%1)"/>
      <w:lvlJc w:val="left"/>
      <w:pPr>
        <w:ind w:left="662" w:hanging="360"/>
      </w:pPr>
      <w:rPr>
        <w:rFonts w:ascii="Arial" w:eastAsia="Arial" w:hAnsi="Arial" w:cs="Arial" w:hint="default"/>
        <w:spacing w:val="-1"/>
        <w:w w:val="100"/>
        <w:sz w:val="22"/>
        <w:szCs w:val="22"/>
        <w:lang w:val="es-ES" w:eastAsia="es-ES" w:bidi="es-ES"/>
      </w:rPr>
    </w:lvl>
    <w:lvl w:ilvl="1" w:tplc="8FC28902">
      <w:numFmt w:val="bullet"/>
      <w:lvlText w:val="•"/>
      <w:lvlJc w:val="left"/>
      <w:pPr>
        <w:ind w:left="1602" w:hanging="360"/>
      </w:pPr>
      <w:rPr>
        <w:rFonts w:hint="default"/>
        <w:lang w:val="es-ES" w:eastAsia="es-ES" w:bidi="es-ES"/>
      </w:rPr>
    </w:lvl>
    <w:lvl w:ilvl="2" w:tplc="A946750E">
      <w:numFmt w:val="bullet"/>
      <w:lvlText w:val="•"/>
      <w:lvlJc w:val="left"/>
      <w:pPr>
        <w:ind w:left="2544" w:hanging="360"/>
      </w:pPr>
      <w:rPr>
        <w:rFonts w:hint="default"/>
        <w:lang w:val="es-ES" w:eastAsia="es-ES" w:bidi="es-ES"/>
      </w:rPr>
    </w:lvl>
    <w:lvl w:ilvl="3" w:tplc="3ECC9DC4">
      <w:numFmt w:val="bullet"/>
      <w:lvlText w:val="•"/>
      <w:lvlJc w:val="left"/>
      <w:pPr>
        <w:ind w:left="3486" w:hanging="360"/>
      </w:pPr>
      <w:rPr>
        <w:rFonts w:hint="default"/>
        <w:lang w:val="es-ES" w:eastAsia="es-ES" w:bidi="es-ES"/>
      </w:rPr>
    </w:lvl>
    <w:lvl w:ilvl="4" w:tplc="F8F0AFD2">
      <w:numFmt w:val="bullet"/>
      <w:lvlText w:val="•"/>
      <w:lvlJc w:val="left"/>
      <w:pPr>
        <w:ind w:left="4428" w:hanging="360"/>
      </w:pPr>
      <w:rPr>
        <w:rFonts w:hint="default"/>
        <w:lang w:val="es-ES" w:eastAsia="es-ES" w:bidi="es-ES"/>
      </w:rPr>
    </w:lvl>
    <w:lvl w:ilvl="5" w:tplc="76AE7CFE">
      <w:numFmt w:val="bullet"/>
      <w:lvlText w:val="•"/>
      <w:lvlJc w:val="left"/>
      <w:pPr>
        <w:ind w:left="5370" w:hanging="360"/>
      </w:pPr>
      <w:rPr>
        <w:rFonts w:hint="default"/>
        <w:lang w:val="es-ES" w:eastAsia="es-ES" w:bidi="es-ES"/>
      </w:rPr>
    </w:lvl>
    <w:lvl w:ilvl="6" w:tplc="AC3CE792">
      <w:numFmt w:val="bullet"/>
      <w:lvlText w:val="•"/>
      <w:lvlJc w:val="left"/>
      <w:pPr>
        <w:ind w:left="6312" w:hanging="360"/>
      </w:pPr>
      <w:rPr>
        <w:rFonts w:hint="default"/>
        <w:lang w:val="es-ES" w:eastAsia="es-ES" w:bidi="es-ES"/>
      </w:rPr>
    </w:lvl>
    <w:lvl w:ilvl="7" w:tplc="5F24674C">
      <w:numFmt w:val="bullet"/>
      <w:lvlText w:val="•"/>
      <w:lvlJc w:val="left"/>
      <w:pPr>
        <w:ind w:left="7254" w:hanging="360"/>
      </w:pPr>
      <w:rPr>
        <w:rFonts w:hint="default"/>
        <w:lang w:val="es-ES" w:eastAsia="es-ES" w:bidi="es-ES"/>
      </w:rPr>
    </w:lvl>
    <w:lvl w:ilvl="8" w:tplc="3BF44B38">
      <w:numFmt w:val="bullet"/>
      <w:lvlText w:val="•"/>
      <w:lvlJc w:val="left"/>
      <w:pPr>
        <w:ind w:left="8196" w:hanging="360"/>
      </w:pPr>
      <w:rPr>
        <w:rFonts w:hint="default"/>
        <w:lang w:val="es-ES" w:eastAsia="es-ES" w:bidi="es-ES"/>
      </w:rPr>
    </w:lvl>
  </w:abstractNum>
  <w:abstractNum w:abstractNumId="18" w15:restartNumberingAfterBreak="0">
    <w:nsid w:val="478F6C92"/>
    <w:multiLevelType w:val="multilevel"/>
    <w:tmpl w:val="0B946ADC"/>
    <w:lvl w:ilvl="0">
      <w:start w:val="1"/>
      <w:numFmt w:val="decimal"/>
      <w:lvlText w:val="%1"/>
      <w:lvlJc w:val="left"/>
      <w:pPr>
        <w:ind w:left="741" w:hanging="440"/>
      </w:pPr>
      <w:rPr>
        <w:rFonts w:ascii="Arial" w:eastAsia="Arial" w:hAnsi="Arial" w:cs="Arial" w:hint="default"/>
        <w:w w:val="99"/>
        <w:sz w:val="24"/>
        <w:szCs w:val="24"/>
        <w:lang w:val="es-ES" w:eastAsia="es-ES" w:bidi="es-ES"/>
      </w:rPr>
    </w:lvl>
    <w:lvl w:ilvl="1">
      <w:start w:val="1"/>
      <w:numFmt w:val="decimal"/>
      <w:lvlText w:val="%1.%2"/>
      <w:lvlJc w:val="left"/>
      <w:pPr>
        <w:ind w:left="1182" w:hanging="641"/>
      </w:pPr>
      <w:rPr>
        <w:rFonts w:ascii="Arial" w:eastAsia="Arial" w:hAnsi="Arial" w:cs="Arial" w:hint="default"/>
        <w:w w:val="99"/>
        <w:sz w:val="24"/>
        <w:szCs w:val="24"/>
        <w:lang w:val="es-ES" w:eastAsia="es-ES" w:bidi="es-ES"/>
      </w:rPr>
    </w:lvl>
    <w:lvl w:ilvl="2">
      <w:numFmt w:val="bullet"/>
      <w:lvlText w:val="•"/>
      <w:lvlJc w:val="left"/>
      <w:pPr>
        <w:ind w:left="2168" w:hanging="641"/>
      </w:pPr>
      <w:rPr>
        <w:rFonts w:hint="default"/>
        <w:lang w:val="es-ES" w:eastAsia="es-ES" w:bidi="es-ES"/>
      </w:rPr>
    </w:lvl>
    <w:lvl w:ilvl="3">
      <w:numFmt w:val="bullet"/>
      <w:lvlText w:val="•"/>
      <w:lvlJc w:val="left"/>
      <w:pPr>
        <w:ind w:left="3157" w:hanging="641"/>
      </w:pPr>
      <w:rPr>
        <w:rFonts w:hint="default"/>
        <w:lang w:val="es-ES" w:eastAsia="es-ES" w:bidi="es-ES"/>
      </w:rPr>
    </w:lvl>
    <w:lvl w:ilvl="4">
      <w:numFmt w:val="bullet"/>
      <w:lvlText w:val="•"/>
      <w:lvlJc w:val="left"/>
      <w:pPr>
        <w:ind w:left="4146" w:hanging="641"/>
      </w:pPr>
      <w:rPr>
        <w:rFonts w:hint="default"/>
        <w:lang w:val="es-ES" w:eastAsia="es-ES" w:bidi="es-ES"/>
      </w:rPr>
    </w:lvl>
    <w:lvl w:ilvl="5">
      <w:numFmt w:val="bullet"/>
      <w:lvlText w:val="•"/>
      <w:lvlJc w:val="left"/>
      <w:pPr>
        <w:ind w:left="5135" w:hanging="641"/>
      </w:pPr>
      <w:rPr>
        <w:rFonts w:hint="default"/>
        <w:lang w:val="es-ES" w:eastAsia="es-ES" w:bidi="es-ES"/>
      </w:rPr>
    </w:lvl>
    <w:lvl w:ilvl="6">
      <w:numFmt w:val="bullet"/>
      <w:lvlText w:val="•"/>
      <w:lvlJc w:val="left"/>
      <w:pPr>
        <w:ind w:left="6124" w:hanging="641"/>
      </w:pPr>
      <w:rPr>
        <w:rFonts w:hint="default"/>
        <w:lang w:val="es-ES" w:eastAsia="es-ES" w:bidi="es-ES"/>
      </w:rPr>
    </w:lvl>
    <w:lvl w:ilvl="7">
      <w:numFmt w:val="bullet"/>
      <w:lvlText w:val="•"/>
      <w:lvlJc w:val="left"/>
      <w:pPr>
        <w:ind w:left="7113" w:hanging="641"/>
      </w:pPr>
      <w:rPr>
        <w:rFonts w:hint="default"/>
        <w:lang w:val="es-ES" w:eastAsia="es-ES" w:bidi="es-ES"/>
      </w:rPr>
    </w:lvl>
    <w:lvl w:ilvl="8">
      <w:numFmt w:val="bullet"/>
      <w:lvlText w:val="•"/>
      <w:lvlJc w:val="left"/>
      <w:pPr>
        <w:ind w:left="8102" w:hanging="641"/>
      </w:pPr>
      <w:rPr>
        <w:rFonts w:hint="default"/>
        <w:lang w:val="es-ES" w:eastAsia="es-ES" w:bidi="es-ES"/>
      </w:rPr>
    </w:lvl>
  </w:abstractNum>
  <w:abstractNum w:abstractNumId="19" w15:restartNumberingAfterBreak="0">
    <w:nsid w:val="4921357E"/>
    <w:multiLevelType w:val="multilevel"/>
    <w:tmpl w:val="E8709F0C"/>
    <w:lvl w:ilvl="0">
      <w:start w:val="10"/>
      <w:numFmt w:val="decimal"/>
      <w:lvlText w:val="%1"/>
      <w:lvlJc w:val="left"/>
      <w:pPr>
        <w:ind w:left="1010" w:hanging="708"/>
      </w:pPr>
      <w:rPr>
        <w:rFonts w:hint="default"/>
        <w:lang w:val="es-ES" w:eastAsia="es-ES" w:bidi="es-ES"/>
      </w:rPr>
    </w:lvl>
    <w:lvl w:ilvl="1">
      <w:start w:val="1"/>
      <w:numFmt w:val="decimal"/>
      <w:lvlText w:val="%1.%2"/>
      <w:lvlJc w:val="left"/>
      <w:pPr>
        <w:ind w:left="1010" w:hanging="708"/>
      </w:pPr>
      <w:rPr>
        <w:rFonts w:ascii="Arial" w:eastAsia="Arial" w:hAnsi="Arial" w:cs="Arial" w:hint="default"/>
        <w:b/>
        <w:bCs/>
        <w:w w:val="99"/>
        <w:sz w:val="24"/>
        <w:szCs w:val="24"/>
        <w:lang w:val="es-ES" w:eastAsia="es-ES" w:bidi="es-ES"/>
      </w:rPr>
    </w:lvl>
    <w:lvl w:ilvl="2">
      <w:start w:val="1"/>
      <w:numFmt w:val="lowerLetter"/>
      <w:lvlText w:val="%3)"/>
      <w:lvlJc w:val="left"/>
      <w:pPr>
        <w:ind w:left="1367" w:hanging="706"/>
      </w:pPr>
      <w:rPr>
        <w:rFonts w:ascii="Arial" w:eastAsia="Arial" w:hAnsi="Arial" w:cs="Arial" w:hint="default"/>
        <w:w w:val="99"/>
        <w:sz w:val="24"/>
        <w:szCs w:val="24"/>
        <w:lang w:val="es-ES" w:eastAsia="es-ES" w:bidi="es-ES"/>
      </w:rPr>
    </w:lvl>
    <w:lvl w:ilvl="3">
      <w:numFmt w:val="bullet"/>
      <w:lvlText w:val="•"/>
      <w:lvlJc w:val="left"/>
      <w:pPr>
        <w:ind w:left="3297" w:hanging="706"/>
      </w:pPr>
      <w:rPr>
        <w:rFonts w:hint="default"/>
        <w:lang w:val="es-ES" w:eastAsia="es-ES" w:bidi="es-ES"/>
      </w:rPr>
    </w:lvl>
    <w:lvl w:ilvl="4">
      <w:numFmt w:val="bullet"/>
      <w:lvlText w:val="•"/>
      <w:lvlJc w:val="left"/>
      <w:pPr>
        <w:ind w:left="4266" w:hanging="706"/>
      </w:pPr>
      <w:rPr>
        <w:rFonts w:hint="default"/>
        <w:lang w:val="es-ES" w:eastAsia="es-ES" w:bidi="es-ES"/>
      </w:rPr>
    </w:lvl>
    <w:lvl w:ilvl="5">
      <w:numFmt w:val="bullet"/>
      <w:lvlText w:val="•"/>
      <w:lvlJc w:val="left"/>
      <w:pPr>
        <w:ind w:left="5235" w:hanging="706"/>
      </w:pPr>
      <w:rPr>
        <w:rFonts w:hint="default"/>
        <w:lang w:val="es-ES" w:eastAsia="es-ES" w:bidi="es-ES"/>
      </w:rPr>
    </w:lvl>
    <w:lvl w:ilvl="6">
      <w:numFmt w:val="bullet"/>
      <w:lvlText w:val="•"/>
      <w:lvlJc w:val="left"/>
      <w:pPr>
        <w:ind w:left="6204" w:hanging="706"/>
      </w:pPr>
      <w:rPr>
        <w:rFonts w:hint="default"/>
        <w:lang w:val="es-ES" w:eastAsia="es-ES" w:bidi="es-ES"/>
      </w:rPr>
    </w:lvl>
    <w:lvl w:ilvl="7">
      <w:numFmt w:val="bullet"/>
      <w:lvlText w:val="•"/>
      <w:lvlJc w:val="left"/>
      <w:pPr>
        <w:ind w:left="7173" w:hanging="706"/>
      </w:pPr>
      <w:rPr>
        <w:rFonts w:hint="default"/>
        <w:lang w:val="es-ES" w:eastAsia="es-ES" w:bidi="es-ES"/>
      </w:rPr>
    </w:lvl>
    <w:lvl w:ilvl="8">
      <w:numFmt w:val="bullet"/>
      <w:lvlText w:val="•"/>
      <w:lvlJc w:val="left"/>
      <w:pPr>
        <w:ind w:left="8142" w:hanging="706"/>
      </w:pPr>
      <w:rPr>
        <w:rFonts w:hint="default"/>
        <w:lang w:val="es-ES" w:eastAsia="es-ES" w:bidi="es-ES"/>
      </w:rPr>
    </w:lvl>
  </w:abstractNum>
  <w:abstractNum w:abstractNumId="20" w15:restartNumberingAfterBreak="0">
    <w:nsid w:val="4B7A52A5"/>
    <w:multiLevelType w:val="hybridMultilevel"/>
    <w:tmpl w:val="1CD0D1F6"/>
    <w:lvl w:ilvl="0" w:tplc="080A0017">
      <w:start w:val="1"/>
      <w:numFmt w:val="lowerLetter"/>
      <w:lvlText w:val="%1)"/>
      <w:lvlJc w:val="left"/>
      <w:pPr>
        <w:ind w:left="1022" w:hanging="360"/>
      </w:pPr>
    </w:lvl>
    <w:lvl w:ilvl="1" w:tplc="080A0019" w:tentative="1">
      <w:start w:val="1"/>
      <w:numFmt w:val="lowerLetter"/>
      <w:lvlText w:val="%2."/>
      <w:lvlJc w:val="left"/>
      <w:pPr>
        <w:ind w:left="1742" w:hanging="360"/>
      </w:pPr>
    </w:lvl>
    <w:lvl w:ilvl="2" w:tplc="080A001B" w:tentative="1">
      <w:start w:val="1"/>
      <w:numFmt w:val="lowerRoman"/>
      <w:lvlText w:val="%3."/>
      <w:lvlJc w:val="right"/>
      <w:pPr>
        <w:ind w:left="2462" w:hanging="180"/>
      </w:pPr>
    </w:lvl>
    <w:lvl w:ilvl="3" w:tplc="080A000F" w:tentative="1">
      <w:start w:val="1"/>
      <w:numFmt w:val="decimal"/>
      <w:lvlText w:val="%4."/>
      <w:lvlJc w:val="left"/>
      <w:pPr>
        <w:ind w:left="3182" w:hanging="360"/>
      </w:pPr>
    </w:lvl>
    <w:lvl w:ilvl="4" w:tplc="080A0019" w:tentative="1">
      <w:start w:val="1"/>
      <w:numFmt w:val="lowerLetter"/>
      <w:lvlText w:val="%5."/>
      <w:lvlJc w:val="left"/>
      <w:pPr>
        <w:ind w:left="3902" w:hanging="360"/>
      </w:pPr>
    </w:lvl>
    <w:lvl w:ilvl="5" w:tplc="080A001B" w:tentative="1">
      <w:start w:val="1"/>
      <w:numFmt w:val="lowerRoman"/>
      <w:lvlText w:val="%6."/>
      <w:lvlJc w:val="right"/>
      <w:pPr>
        <w:ind w:left="4622" w:hanging="180"/>
      </w:pPr>
    </w:lvl>
    <w:lvl w:ilvl="6" w:tplc="080A000F" w:tentative="1">
      <w:start w:val="1"/>
      <w:numFmt w:val="decimal"/>
      <w:lvlText w:val="%7."/>
      <w:lvlJc w:val="left"/>
      <w:pPr>
        <w:ind w:left="5342" w:hanging="360"/>
      </w:pPr>
    </w:lvl>
    <w:lvl w:ilvl="7" w:tplc="080A0019" w:tentative="1">
      <w:start w:val="1"/>
      <w:numFmt w:val="lowerLetter"/>
      <w:lvlText w:val="%8."/>
      <w:lvlJc w:val="left"/>
      <w:pPr>
        <w:ind w:left="6062" w:hanging="360"/>
      </w:pPr>
    </w:lvl>
    <w:lvl w:ilvl="8" w:tplc="080A001B" w:tentative="1">
      <w:start w:val="1"/>
      <w:numFmt w:val="lowerRoman"/>
      <w:lvlText w:val="%9."/>
      <w:lvlJc w:val="right"/>
      <w:pPr>
        <w:ind w:left="6782" w:hanging="180"/>
      </w:pPr>
    </w:lvl>
  </w:abstractNum>
  <w:abstractNum w:abstractNumId="21" w15:restartNumberingAfterBreak="0">
    <w:nsid w:val="4C657741"/>
    <w:multiLevelType w:val="multilevel"/>
    <w:tmpl w:val="2C46FACC"/>
    <w:lvl w:ilvl="0">
      <w:start w:val="9"/>
      <w:numFmt w:val="decimal"/>
      <w:lvlText w:val="%1"/>
      <w:lvlJc w:val="left"/>
      <w:pPr>
        <w:ind w:left="1182" w:hanging="641"/>
        <w:jc w:val="right"/>
      </w:pPr>
      <w:rPr>
        <w:rFonts w:hint="default"/>
        <w:lang w:val="es-ES" w:eastAsia="es-ES" w:bidi="es-ES"/>
      </w:rPr>
    </w:lvl>
    <w:lvl w:ilvl="1">
      <w:start w:val="2"/>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2" w15:restartNumberingAfterBreak="0">
    <w:nsid w:val="4D410EAC"/>
    <w:multiLevelType w:val="hybridMultilevel"/>
    <w:tmpl w:val="402436CC"/>
    <w:lvl w:ilvl="0" w:tplc="8E5E18E8">
      <w:start w:val="1"/>
      <w:numFmt w:val="lowerLetter"/>
      <w:lvlText w:val="%1)"/>
      <w:lvlJc w:val="left"/>
      <w:pPr>
        <w:ind w:left="662" w:hanging="360"/>
      </w:pPr>
      <w:rPr>
        <w:rFonts w:ascii="Arial" w:eastAsia="Arial" w:hAnsi="Arial" w:cs="Arial" w:hint="default"/>
        <w:w w:val="99"/>
        <w:sz w:val="24"/>
        <w:szCs w:val="24"/>
        <w:lang w:val="es-ES" w:eastAsia="es-ES" w:bidi="es-ES"/>
      </w:rPr>
    </w:lvl>
    <w:lvl w:ilvl="1" w:tplc="BD4ECD1A">
      <w:numFmt w:val="bullet"/>
      <w:lvlText w:val="•"/>
      <w:lvlJc w:val="left"/>
      <w:pPr>
        <w:ind w:left="1602" w:hanging="360"/>
      </w:pPr>
      <w:rPr>
        <w:rFonts w:hint="default"/>
        <w:lang w:val="es-ES" w:eastAsia="es-ES" w:bidi="es-ES"/>
      </w:rPr>
    </w:lvl>
    <w:lvl w:ilvl="2" w:tplc="00A86EA0">
      <w:numFmt w:val="bullet"/>
      <w:lvlText w:val="•"/>
      <w:lvlJc w:val="left"/>
      <w:pPr>
        <w:ind w:left="2544" w:hanging="360"/>
      </w:pPr>
      <w:rPr>
        <w:rFonts w:hint="default"/>
        <w:lang w:val="es-ES" w:eastAsia="es-ES" w:bidi="es-ES"/>
      </w:rPr>
    </w:lvl>
    <w:lvl w:ilvl="3" w:tplc="6BBC968E">
      <w:numFmt w:val="bullet"/>
      <w:lvlText w:val="•"/>
      <w:lvlJc w:val="left"/>
      <w:pPr>
        <w:ind w:left="3486" w:hanging="360"/>
      </w:pPr>
      <w:rPr>
        <w:rFonts w:hint="default"/>
        <w:lang w:val="es-ES" w:eastAsia="es-ES" w:bidi="es-ES"/>
      </w:rPr>
    </w:lvl>
    <w:lvl w:ilvl="4" w:tplc="5798E0EA">
      <w:numFmt w:val="bullet"/>
      <w:lvlText w:val="•"/>
      <w:lvlJc w:val="left"/>
      <w:pPr>
        <w:ind w:left="4428" w:hanging="360"/>
      </w:pPr>
      <w:rPr>
        <w:rFonts w:hint="default"/>
        <w:lang w:val="es-ES" w:eastAsia="es-ES" w:bidi="es-ES"/>
      </w:rPr>
    </w:lvl>
    <w:lvl w:ilvl="5" w:tplc="2D0A6712">
      <w:numFmt w:val="bullet"/>
      <w:lvlText w:val="•"/>
      <w:lvlJc w:val="left"/>
      <w:pPr>
        <w:ind w:left="5370" w:hanging="360"/>
      </w:pPr>
      <w:rPr>
        <w:rFonts w:hint="default"/>
        <w:lang w:val="es-ES" w:eastAsia="es-ES" w:bidi="es-ES"/>
      </w:rPr>
    </w:lvl>
    <w:lvl w:ilvl="6" w:tplc="A164FECE">
      <w:numFmt w:val="bullet"/>
      <w:lvlText w:val="•"/>
      <w:lvlJc w:val="left"/>
      <w:pPr>
        <w:ind w:left="6312" w:hanging="360"/>
      </w:pPr>
      <w:rPr>
        <w:rFonts w:hint="default"/>
        <w:lang w:val="es-ES" w:eastAsia="es-ES" w:bidi="es-ES"/>
      </w:rPr>
    </w:lvl>
    <w:lvl w:ilvl="7" w:tplc="C242DB20">
      <w:numFmt w:val="bullet"/>
      <w:lvlText w:val="•"/>
      <w:lvlJc w:val="left"/>
      <w:pPr>
        <w:ind w:left="7254" w:hanging="360"/>
      </w:pPr>
      <w:rPr>
        <w:rFonts w:hint="default"/>
        <w:lang w:val="es-ES" w:eastAsia="es-ES" w:bidi="es-ES"/>
      </w:rPr>
    </w:lvl>
    <w:lvl w:ilvl="8" w:tplc="E53A65B2">
      <w:numFmt w:val="bullet"/>
      <w:lvlText w:val="•"/>
      <w:lvlJc w:val="left"/>
      <w:pPr>
        <w:ind w:left="8196" w:hanging="360"/>
      </w:pPr>
      <w:rPr>
        <w:rFonts w:hint="default"/>
        <w:lang w:val="es-ES" w:eastAsia="es-ES" w:bidi="es-ES"/>
      </w:rPr>
    </w:lvl>
  </w:abstractNum>
  <w:abstractNum w:abstractNumId="23" w15:restartNumberingAfterBreak="0">
    <w:nsid w:val="4F830D41"/>
    <w:multiLevelType w:val="multilevel"/>
    <w:tmpl w:val="12C0D56E"/>
    <w:lvl w:ilvl="0">
      <w:start w:val="6"/>
      <w:numFmt w:val="decimal"/>
      <w:lvlText w:val="%1"/>
      <w:lvlJc w:val="left"/>
      <w:pPr>
        <w:ind w:left="1182" w:hanging="641"/>
        <w:jc w:val="right"/>
      </w:pPr>
      <w:rPr>
        <w:rFonts w:hint="default"/>
        <w:lang w:val="es-ES" w:eastAsia="es-ES" w:bidi="es-ES"/>
      </w:rPr>
    </w:lvl>
    <w:lvl w:ilvl="1">
      <w:start w:val="1"/>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4" w15:restartNumberingAfterBreak="0">
    <w:nsid w:val="56467A91"/>
    <w:multiLevelType w:val="hybridMultilevel"/>
    <w:tmpl w:val="C658C2D0"/>
    <w:lvl w:ilvl="0" w:tplc="19089116">
      <w:start w:val="1"/>
      <w:numFmt w:val="lowerLetter"/>
      <w:lvlText w:val="%1)"/>
      <w:lvlJc w:val="left"/>
      <w:pPr>
        <w:ind w:left="662" w:hanging="360"/>
      </w:pPr>
      <w:rPr>
        <w:rFonts w:ascii="Arial" w:eastAsia="Arial" w:hAnsi="Arial" w:cs="Arial" w:hint="default"/>
        <w:w w:val="99"/>
        <w:sz w:val="24"/>
        <w:szCs w:val="24"/>
        <w:lang w:val="es-ES" w:eastAsia="es-ES" w:bidi="es-ES"/>
      </w:rPr>
    </w:lvl>
    <w:lvl w:ilvl="1" w:tplc="84AACE9C">
      <w:numFmt w:val="bullet"/>
      <w:lvlText w:val="•"/>
      <w:lvlJc w:val="left"/>
      <w:pPr>
        <w:ind w:left="1602" w:hanging="360"/>
      </w:pPr>
      <w:rPr>
        <w:rFonts w:hint="default"/>
        <w:lang w:val="es-ES" w:eastAsia="es-ES" w:bidi="es-ES"/>
      </w:rPr>
    </w:lvl>
    <w:lvl w:ilvl="2" w:tplc="C8C841E8">
      <w:numFmt w:val="bullet"/>
      <w:lvlText w:val="•"/>
      <w:lvlJc w:val="left"/>
      <w:pPr>
        <w:ind w:left="2544" w:hanging="360"/>
      </w:pPr>
      <w:rPr>
        <w:rFonts w:hint="default"/>
        <w:lang w:val="es-ES" w:eastAsia="es-ES" w:bidi="es-ES"/>
      </w:rPr>
    </w:lvl>
    <w:lvl w:ilvl="3" w:tplc="ACE8DE2A">
      <w:numFmt w:val="bullet"/>
      <w:lvlText w:val="•"/>
      <w:lvlJc w:val="left"/>
      <w:pPr>
        <w:ind w:left="3486" w:hanging="360"/>
      </w:pPr>
      <w:rPr>
        <w:rFonts w:hint="default"/>
        <w:lang w:val="es-ES" w:eastAsia="es-ES" w:bidi="es-ES"/>
      </w:rPr>
    </w:lvl>
    <w:lvl w:ilvl="4" w:tplc="76D8A880">
      <w:numFmt w:val="bullet"/>
      <w:lvlText w:val="•"/>
      <w:lvlJc w:val="left"/>
      <w:pPr>
        <w:ind w:left="4428" w:hanging="360"/>
      </w:pPr>
      <w:rPr>
        <w:rFonts w:hint="default"/>
        <w:lang w:val="es-ES" w:eastAsia="es-ES" w:bidi="es-ES"/>
      </w:rPr>
    </w:lvl>
    <w:lvl w:ilvl="5" w:tplc="A60CB242">
      <w:numFmt w:val="bullet"/>
      <w:lvlText w:val="•"/>
      <w:lvlJc w:val="left"/>
      <w:pPr>
        <w:ind w:left="5370" w:hanging="360"/>
      </w:pPr>
      <w:rPr>
        <w:rFonts w:hint="default"/>
        <w:lang w:val="es-ES" w:eastAsia="es-ES" w:bidi="es-ES"/>
      </w:rPr>
    </w:lvl>
    <w:lvl w:ilvl="6" w:tplc="275EA6CE">
      <w:numFmt w:val="bullet"/>
      <w:lvlText w:val="•"/>
      <w:lvlJc w:val="left"/>
      <w:pPr>
        <w:ind w:left="6312" w:hanging="360"/>
      </w:pPr>
      <w:rPr>
        <w:rFonts w:hint="default"/>
        <w:lang w:val="es-ES" w:eastAsia="es-ES" w:bidi="es-ES"/>
      </w:rPr>
    </w:lvl>
    <w:lvl w:ilvl="7" w:tplc="9BFA57B0">
      <w:numFmt w:val="bullet"/>
      <w:lvlText w:val="•"/>
      <w:lvlJc w:val="left"/>
      <w:pPr>
        <w:ind w:left="7254" w:hanging="360"/>
      </w:pPr>
      <w:rPr>
        <w:rFonts w:hint="default"/>
        <w:lang w:val="es-ES" w:eastAsia="es-ES" w:bidi="es-ES"/>
      </w:rPr>
    </w:lvl>
    <w:lvl w:ilvl="8" w:tplc="6556FBDA">
      <w:numFmt w:val="bullet"/>
      <w:lvlText w:val="•"/>
      <w:lvlJc w:val="left"/>
      <w:pPr>
        <w:ind w:left="8196" w:hanging="360"/>
      </w:pPr>
      <w:rPr>
        <w:rFonts w:hint="default"/>
        <w:lang w:val="es-ES" w:eastAsia="es-ES" w:bidi="es-ES"/>
      </w:rPr>
    </w:lvl>
  </w:abstractNum>
  <w:abstractNum w:abstractNumId="25" w15:restartNumberingAfterBreak="0">
    <w:nsid w:val="580F0A7E"/>
    <w:multiLevelType w:val="hybridMultilevel"/>
    <w:tmpl w:val="55CAA1BE"/>
    <w:lvl w:ilvl="0" w:tplc="A732A3FC">
      <w:start w:val="1"/>
      <w:numFmt w:val="lowerLetter"/>
      <w:lvlText w:val="%1)"/>
      <w:lvlJc w:val="left"/>
      <w:pPr>
        <w:ind w:left="1022" w:hanging="360"/>
      </w:pPr>
      <w:rPr>
        <w:rFonts w:ascii="Arial" w:eastAsia="Arial" w:hAnsi="Arial" w:cs="Arial" w:hint="default"/>
        <w:w w:val="99"/>
        <w:sz w:val="24"/>
        <w:szCs w:val="24"/>
        <w:lang w:val="es-ES" w:eastAsia="es-ES" w:bidi="es-ES"/>
      </w:rPr>
    </w:lvl>
    <w:lvl w:ilvl="1" w:tplc="8418F336">
      <w:numFmt w:val="bullet"/>
      <w:lvlText w:val="•"/>
      <w:lvlJc w:val="left"/>
      <w:pPr>
        <w:ind w:left="1926" w:hanging="360"/>
      </w:pPr>
      <w:rPr>
        <w:rFonts w:hint="default"/>
        <w:lang w:val="es-ES" w:eastAsia="es-ES" w:bidi="es-ES"/>
      </w:rPr>
    </w:lvl>
    <w:lvl w:ilvl="2" w:tplc="0B1C97F4">
      <w:numFmt w:val="bullet"/>
      <w:lvlText w:val="•"/>
      <w:lvlJc w:val="left"/>
      <w:pPr>
        <w:ind w:left="2832" w:hanging="360"/>
      </w:pPr>
      <w:rPr>
        <w:rFonts w:hint="default"/>
        <w:lang w:val="es-ES" w:eastAsia="es-ES" w:bidi="es-ES"/>
      </w:rPr>
    </w:lvl>
    <w:lvl w:ilvl="3" w:tplc="E7926ADE">
      <w:numFmt w:val="bullet"/>
      <w:lvlText w:val="•"/>
      <w:lvlJc w:val="left"/>
      <w:pPr>
        <w:ind w:left="3738" w:hanging="360"/>
      </w:pPr>
      <w:rPr>
        <w:rFonts w:hint="default"/>
        <w:lang w:val="es-ES" w:eastAsia="es-ES" w:bidi="es-ES"/>
      </w:rPr>
    </w:lvl>
    <w:lvl w:ilvl="4" w:tplc="448AD424">
      <w:numFmt w:val="bullet"/>
      <w:lvlText w:val="•"/>
      <w:lvlJc w:val="left"/>
      <w:pPr>
        <w:ind w:left="4644" w:hanging="360"/>
      </w:pPr>
      <w:rPr>
        <w:rFonts w:hint="default"/>
        <w:lang w:val="es-ES" w:eastAsia="es-ES" w:bidi="es-ES"/>
      </w:rPr>
    </w:lvl>
    <w:lvl w:ilvl="5" w:tplc="064E2688">
      <w:numFmt w:val="bullet"/>
      <w:lvlText w:val="•"/>
      <w:lvlJc w:val="left"/>
      <w:pPr>
        <w:ind w:left="5550" w:hanging="360"/>
      </w:pPr>
      <w:rPr>
        <w:rFonts w:hint="default"/>
        <w:lang w:val="es-ES" w:eastAsia="es-ES" w:bidi="es-ES"/>
      </w:rPr>
    </w:lvl>
    <w:lvl w:ilvl="6" w:tplc="B76892DA">
      <w:numFmt w:val="bullet"/>
      <w:lvlText w:val="•"/>
      <w:lvlJc w:val="left"/>
      <w:pPr>
        <w:ind w:left="6456" w:hanging="360"/>
      </w:pPr>
      <w:rPr>
        <w:rFonts w:hint="default"/>
        <w:lang w:val="es-ES" w:eastAsia="es-ES" w:bidi="es-ES"/>
      </w:rPr>
    </w:lvl>
    <w:lvl w:ilvl="7" w:tplc="425AFF56">
      <w:numFmt w:val="bullet"/>
      <w:lvlText w:val="•"/>
      <w:lvlJc w:val="left"/>
      <w:pPr>
        <w:ind w:left="7362" w:hanging="360"/>
      </w:pPr>
      <w:rPr>
        <w:rFonts w:hint="default"/>
        <w:lang w:val="es-ES" w:eastAsia="es-ES" w:bidi="es-ES"/>
      </w:rPr>
    </w:lvl>
    <w:lvl w:ilvl="8" w:tplc="3842936E">
      <w:numFmt w:val="bullet"/>
      <w:lvlText w:val="•"/>
      <w:lvlJc w:val="left"/>
      <w:pPr>
        <w:ind w:left="8268" w:hanging="360"/>
      </w:pPr>
      <w:rPr>
        <w:rFonts w:hint="default"/>
        <w:lang w:val="es-ES" w:eastAsia="es-ES" w:bidi="es-ES"/>
      </w:rPr>
    </w:lvl>
  </w:abstractNum>
  <w:abstractNum w:abstractNumId="26" w15:restartNumberingAfterBreak="0">
    <w:nsid w:val="58F8665E"/>
    <w:multiLevelType w:val="multilevel"/>
    <w:tmpl w:val="5B44C28A"/>
    <w:lvl w:ilvl="0">
      <w:start w:val="9"/>
      <w:numFmt w:val="decimal"/>
      <w:lvlText w:val="%1"/>
      <w:lvlJc w:val="left"/>
      <w:pPr>
        <w:ind w:left="1182" w:hanging="641"/>
      </w:pPr>
      <w:rPr>
        <w:rFonts w:hint="default"/>
        <w:lang w:val="es-ES" w:eastAsia="es-ES" w:bidi="es-ES"/>
      </w:rPr>
    </w:lvl>
    <w:lvl w:ilvl="1">
      <w:start w:val="1"/>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7" w15:restartNumberingAfterBreak="0">
    <w:nsid w:val="5F1617D5"/>
    <w:multiLevelType w:val="hybridMultilevel"/>
    <w:tmpl w:val="ED0A1B34"/>
    <w:lvl w:ilvl="0" w:tplc="F61403B2">
      <w:start w:val="1"/>
      <w:numFmt w:val="lowerLetter"/>
      <w:lvlText w:val="%1)"/>
      <w:lvlJc w:val="left"/>
      <w:pPr>
        <w:ind w:left="729" w:hanging="360"/>
      </w:pPr>
      <w:rPr>
        <w:rFonts w:ascii="Arial" w:eastAsia="Arial" w:hAnsi="Arial" w:cs="Arial" w:hint="default"/>
        <w:color w:val="auto"/>
        <w:w w:val="99"/>
        <w:sz w:val="24"/>
        <w:szCs w:val="24"/>
        <w:lang w:val="es-ES" w:eastAsia="es-ES" w:bidi="es-ES"/>
      </w:rPr>
    </w:lvl>
    <w:lvl w:ilvl="1" w:tplc="2ABE049C">
      <w:start w:val="1"/>
      <w:numFmt w:val="decimalZero"/>
      <w:lvlText w:val="%2)"/>
      <w:lvlJc w:val="left"/>
      <w:pPr>
        <w:ind w:left="1279" w:hanging="550"/>
      </w:pPr>
      <w:rPr>
        <w:rFonts w:ascii="Arial" w:eastAsia="Arial" w:hAnsi="Arial" w:cs="Arial" w:hint="default"/>
        <w:spacing w:val="-4"/>
        <w:w w:val="99"/>
        <w:sz w:val="24"/>
        <w:szCs w:val="24"/>
        <w:lang w:val="es-ES" w:eastAsia="es-ES" w:bidi="es-ES"/>
      </w:rPr>
    </w:lvl>
    <w:lvl w:ilvl="2" w:tplc="0DA242B4">
      <w:numFmt w:val="bullet"/>
      <w:lvlText w:val="•"/>
      <w:lvlJc w:val="left"/>
      <w:pPr>
        <w:ind w:left="2257" w:hanging="550"/>
      </w:pPr>
      <w:rPr>
        <w:rFonts w:hint="default"/>
        <w:lang w:val="es-ES" w:eastAsia="es-ES" w:bidi="es-ES"/>
      </w:rPr>
    </w:lvl>
    <w:lvl w:ilvl="3" w:tplc="4ED4A0C6">
      <w:numFmt w:val="bullet"/>
      <w:lvlText w:val="•"/>
      <w:lvlJc w:val="left"/>
      <w:pPr>
        <w:ind w:left="3235" w:hanging="550"/>
      </w:pPr>
      <w:rPr>
        <w:rFonts w:hint="default"/>
        <w:lang w:val="es-ES" w:eastAsia="es-ES" w:bidi="es-ES"/>
      </w:rPr>
    </w:lvl>
    <w:lvl w:ilvl="4" w:tplc="5C8CF47A">
      <w:numFmt w:val="bullet"/>
      <w:lvlText w:val="•"/>
      <w:lvlJc w:val="left"/>
      <w:pPr>
        <w:ind w:left="4213" w:hanging="550"/>
      </w:pPr>
      <w:rPr>
        <w:rFonts w:hint="default"/>
        <w:lang w:val="es-ES" w:eastAsia="es-ES" w:bidi="es-ES"/>
      </w:rPr>
    </w:lvl>
    <w:lvl w:ilvl="5" w:tplc="91A28124">
      <w:numFmt w:val="bullet"/>
      <w:lvlText w:val="•"/>
      <w:lvlJc w:val="left"/>
      <w:pPr>
        <w:ind w:left="5191" w:hanging="550"/>
      </w:pPr>
      <w:rPr>
        <w:rFonts w:hint="default"/>
        <w:lang w:val="es-ES" w:eastAsia="es-ES" w:bidi="es-ES"/>
      </w:rPr>
    </w:lvl>
    <w:lvl w:ilvl="6" w:tplc="BA085CB8">
      <w:numFmt w:val="bullet"/>
      <w:lvlText w:val="•"/>
      <w:lvlJc w:val="left"/>
      <w:pPr>
        <w:ind w:left="6168" w:hanging="550"/>
      </w:pPr>
      <w:rPr>
        <w:rFonts w:hint="default"/>
        <w:lang w:val="es-ES" w:eastAsia="es-ES" w:bidi="es-ES"/>
      </w:rPr>
    </w:lvl>
    <w:lvl w:ilvl="7" w:tplc="78166CDE">
      <w:numFmt w:val="bullet"/>
      <w:lvlText w:val="•"/>
      <w:lvlJc w:val="left"/>
      <w:pPr>
        <w:ind w:left="7146" w:hanging="550"/>
      </w:pPr>
      <w:rPr>
        <w:rFonts w:hint="default"/>
        <w:lang w:val="es-ES" w:eastAsia="es-ES" w:bidi="es-ES"/>
      </w:rPr>
    </w:lvl>
    <w:lvl w:ilvl="8" w:tplc="10AAA010">
      <w:numFmt w:val="bullet"/>
      <w:lvlText w:val="•"/>
      <w:lvlJc w:val="left"/>
      <w:pPr>
        <w:ind w:left="8124" w:hanging="550"/>
      </w:pPr>
      <w:rPr>
        <w:rFonts w:hint="default"/>
        <w:lang w:val="es-ES" w:eastAsia="es-ES" w:bidi="es-ES"/>
      </w:rPr>
    </w:lvl>
  </w:abstractNum>
  <w:abstractNum w:abstractNumId="28" w15:restartNumberingAfterBreak="0">
    <w:nsid w:val="61AE2980"/>
    <w:multiLevelType w:val="multilevel"/>
    <w:tmpl w:val="A06E2A1C"/>
    <w:lvl w:ilvl="0">
      <w:start w:val="7"/>
      <w:numFmt w:val="decimal"/>
      <w:lvlText w:val="%1"/>
      <w:lvlJc w:val="left"/>
      <w:pPr>
        <w:ind w:left="1182" w:hanging="641"/>
        <w:jc w:val="right"/>
      </w:pPr>
      <w:rPr>
        <w:rFonts w:hint="default"/>
        <w:lang w:val="es-ES" w:eastAsia="es-ES" w:bidi="es-ES"/>
      </w:rPr>
    </w:lvl>
    <w:lvl w:ilvl="1">
      <w:start w:val="2"/>
      <w:numFmt w:val="decimal"/>
      <w:lvlText w:val="%1.%2"/>
      <w:lvlJc w:val="left"/>
      <w:pPr>
        <w:ind w:left="1182" w:hanging="641"/>
      </w:pPr>
      <w:rPr>
        <w:rFonts w:ascii="Arial" w:eastAsia="Arial" w:hAnsi="Arial" w:cs="Arial" w:hint="default"/>
        <w:spacing w:val="-2"/>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9" w15:restartNumberingAfterBreak="0">
    <w:nsid w:val="620360C1"/>
    <w:multiLevelType w:val="hybridMultilevel"/>
    <w:tmpl w:val="22268EC8"/>
    <w:lvl w:ilvl="0" w:tplc="0C16E4F2">
      <w:start w:val="1"/>
      <w:numFmt w:val="lowerLetter"/>
      <w:lvlText w:val="%1)"/>
      <w:lvlJc w:val="left"/>
      <w:pPr>
        <w:ind w:left="662" w:hanging="360"/>
      </w:pPr>
      <w:rPr>
        <w:rFonts w:ascii="Arial" w:eastAsia="Arial" w:hAnsi="Arial" w:cs="Arial" w:hint="default"/>
        <w:w w:val="99"/>
        <w:sz w:val="24"/>
        <w:szCs w:val="24"/>
        <w:lang w:val="es-ES" w:eastAsia="es-ES" w:bidi="es-ES"/>
      </w:rPr>
    </w:lvl>
    <w:lvl w:ilvl="1" w:tplc="A40AC4D6">
      <w:numFmt w:val="bullet"/>
      <w:lvlText w:val="•"/>
      <w:lvlJc w:val="left"/>
      <w:pPr>
        <w:ind w:left="1602" w:hanging="360"/>
      </w:pPr>
      <w:rPr>
        <w:rFonts w:hint="default"/>
        <w:lang w:val="es-ES" w:eastAsia="es-ES" w:bidi="es-ES"/>
      </w:rPr>
    </w:lvl>
    <w:lvl w:ilvl="2" w:tplc="FB243C90">
      <w:numFmt w:val="bullet"/>
      <w:lvlText w:val="•"/>
      <w:lvlJc w:val="left"/>
      <w:pPr>
        <w:ind w:left="2544" w:hanging="360"/>
      </w:pPr>
      <w:rPr>
        <w:rFonts w:hint="default"/>
        <w:lang w:val="es-ES" w:eastAsia="es-ES" w:bidi="es-ES"/>
      </w:rPr>
    </w:lvl>
    <w:lvl w:ilvl="3" w:tplc="C060C234">
      <w:numFmt w:val="bullet"/>
      <w:lvlText w:val="•"/>
      <w:lvlJc w:val="left"/>
      <w:pPr>
        <w:ind w:left="3486" w:hanging="360"/>
      </w:pPr>
      <w:rPr>
        <w:rFonts w:hint="default"/>
        <w:lang w:val="es-ES" w:eastAsia="es-ES" w:bidi="es-ES"/>
      </w:rPr>
    </w:lvl>
    <w:lvl w:ilvl="4" w:tplc="E84A22C4">
      <w:numFmt w:val="bullet"/>
      <w:lvlText w:val="•"/>
      <w:lvlJc w:val="left"/>
      <w:pPr>
        <w:ind w:left="4428" w:hanging="360"/>
      </w:pPr>
      <w:rPr>
        <w:rFonts w:hint="default"/>
        <w:lang w:val="es-ES" w:eastAsia="es-ES" w:bidi="es-ES"/>
      </w:rPr>
    </w:lvl>
    <w:lvl w:ilvl="5" w:tplc="3BF0BB0A">
      <w:numFmt w:val="bullet"/>
      <w:lvlText w:val="•"/>
      <w:lvlJc w:val="left"/>
      <w:pPr>
        <w:ind w:left="5370" w:hanging="360"/>
      </w:pPr>
      <w:rPr>
        <w:rFonts w:hint="default"/>
        <w:lang w:val="es-ES" w:eastAsia="es-ES" w:bidi="es-ES"/>
      </w:rPr>
    </w:lvl>
    <w:lvl w:ilvl="6" w:tplc="2202220A">
      <w:numFmt w:val="bullet"/>
      <w:lvlText w:val="•"/>
      <w:lvlJc w:val="left"/>
      <w:pPr>
        <w:ind w:left="6312" w:hanging="360"/>
      </w:pPr>
      <w:rPr>
        <w:rFonts w:hint="default"/>
        <w:lang w:val="es-ES" w:eastAsia="es-ES" w:bidi="es-ES"/>
      </w:rPr>
    </w:lvl>
    <w:lvl w:ilvl="7" w:tplc="33DE2E70">
      <w:numFmt w:val="bullet"/>
      <w:lvlText w:val="•"/>
      <w:lvlJc w:val="left"/>
      <w:pPr>
        <w:ind w:left="7254" w:hanging="360"/>
      </w:pPr>
      <w:rPr>
        <w:rFonts w:hint="default"/>
        <w:lang w:val="es-ES" w:eastAsia="es-ES" w:bidi="es-ES"/>
      </w:rPr>
    </w:lvl>
    <w:lvl w:ilvl="8" w:tplc="D1E01F22">
      <w:numFmt w:val="bullet"/>
      <w:lvlText w:val="•"/>
      <w:lvlJc w:val="left"/>
      <w:pPr>
        <w:ind w:left="8196" w:hanging="360"/>
      </w:pPr>
      <w:rPr>
        <w:rFonts w:hint="default"/>
        <w:lang w:val="es-ES" w:eastAsia="es-ES" w:bidi="es-ES"/>
      </w:rPr>
    </w:lvl>
  </w:abstractNum>
  <w:abstractNum w:abstractNumId="30" w15:restartNumberingAfterBreak="0">
    <w:nsid w:val="634B069D"/>
    <w:multiLevelType w:val="multilevel"/>
    <w:tmpl w:val="DC0C3D2A"/>
    <w:lvl w:ilvl="0">
      <w:start w:val="8"/>
      <w:numFmt w:val="decimal"/>
      <w:lvlText w:val="%1"/>
      <w:lvlJc w:val="left"/>
      <w:pPr>
        <w:ind w:left="1182" w:hanging="641"/>
        <w:jc w:val="right"/>
      </w:pPr>
      <w:rPr>
        <w:rFonts w:hint="default"/>
        <w:lang w:val="es-ES" w:eastAsia="es-ES" w:bidi="es-ES"/>
      </w:rPr>
    </w:lvl>
    <w:lvl w:ilvl="1">
      <w:start w:val="5"/>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31" w15:restartNumberingAfterBreak="0">
    <w:nsid w:val="634C1A22"/>
    <w:multiLevelType w:val="hybridMultilevel"/>
    <w:tmpl w:val="75CEF7EA"/>
    <w:lvl w:ilvl="0" w:tplc="6DF0EB1A">
      <w:start w:val="1"/>
      <w:numFmt w:val="lowerLetter"/>
      <w:lvlText w:val="%1)"/>
      <w:lvlJc w:val="left"/>
      <w:pPr>
        <w:ind w:left="662" w:hanging="360"/>
      </w:pPr>
      <w:rPr>
        <w:rFonts w:ascii="Arial" w:eastAsia="Arial" w:hAnsi="Arial" w:cs="Arial" w:hint="default"/>
        <w:w w:val="99"/>
        <w:sz w:val="24"/>
        <w:szCs w:val="24"/>
        <w:lang w:val="es-ES" w:eastAsia="es-ES" w:bidi="es-ES"/>
      </w:rPr>
    </w:lvl>
    <w:lvl w:ilvl="1" w:tplc="D85CCCDE">
      <w:numFmt w:val="bullet"/>
      <w:lvlText w:val="•"/>
      <w:lvlJc w:val="left"/>
      <w:pPr>
        <w:ind w:left="1602" w:hanging="360"/>
      </w:pPr>
      <w:rPr>
        <w:rFonts w:hint="default"/>
        <w:lang w:val="es-ES" w:eastAsia="es-ES" w:bidi="es-ES"/>
      </w:rPr>
    </w:lvl>
    <w:lvl w:ilvl="2" w:tplc="E8964542">
      <w:numFmt w:val="bullet"/>
      <w:lvlText w:val="•"/>
      <w:lvlJc w:val="left"/>
      <w:pPr>
        <w:ind w:left="2544" w:hanging="360"/>
      </w:pPr>
      <w:rPr>
        <w:rFonts w:hint="default"/>
        <w:lang w:val="es-ES" w:eastAsia="es-ES" w:bidi="es-ES"/>
      </w:rPr>
    </w:lvl>
    <w:lvl w:ilvl="3" w:tplc="58226F54">
      <w:numFmt w:val="bullet"/>
      <w:lvlText w:val="•"/>
      <w:lvlJc w:val="left"/>
      <w:pPr>
        <w:ind w:left="3486" w:hanging="360"/>
      </w:pPr>
      <w:rPr>
        <w:rFonts w:hint="default"/>
        <w:lang w:val="es-ES" w:eastAsia="es-ES" w:bidi="es-ES"/>
      </w:rPr>
    </w:lvl>
    <w:lvl w:ilvl="4" w:tplc="62FE453A">
      <w:numFmt w:val="bullet"/>
      <w:lvlText w:val="•"/>
      <w:lvlJc w:val="left"/>
      <w:pPr>
        <w:ind w:left="4428" w:hanging="360"/>
      </w:pPr>
      <w:rPr>
        <w:rFonts w:hint="default"/>
        <w:lang w:val="es-ES" w:eastAsia="es-ES" w:bidi="es-ES"/>
      </w:rPr>
    </w:lvl>
    <w:lvl w:ilvl="5" w:tplc="4D5C546C">
      <w:numFmt w:val="bullet"/>
      <w:lvlText w:val="•"/>
      <w:lvlJc w:val="left"/>
      <w:pPr>
        <w:ind w:left="5370" w:hanging="360"/>
      </w:pPr>
      <w:rPr>
        <w:rFonts w:hint="default"/>
        <w:lang w:val="es-ES" w:eastAsia="es-ES" w:bidi="es-ES"/>
      </w:rPr>
    </w:lvl>
    <w:lvl w:ilvl="6" w:tplc="26248E8C">
      <w:numFmt w:val="bullet"/>
      <w:lvlText w:val="•"/>
      <w:lvlJc w:val="left"/>
      <w:pPr>
        <w:ind w:left="6312" w:hanging="360"/>
      </w:pPr>
      <w:rPr>
        <w:rFonts w:hint="default"/>
        <w:lang w:val="es-ES" w:eastAsia="es-ES" w:bidi="es-ES"/>
      </w:rPr>
    </w:lvl>
    <w:lvl w:ilvl="7" w:tplc="F50A04A6">
      <w:numFmt w:val="bullet"/>
      <w:lvlText w:val="•"/>
      <w:lvlJc w:val="left"/>
      <w:pPr>
        <w:ind w:left="7254" w:hanging="360"/>
      </w:pPr>
      <w:rPr>
        <w:rFonts w:hint="default"/>
        <w:lang w:val="es-ES" w:eastAsia="es-ES" w:bidi="es-ES"/>
      </w:rPr>
    </w:lvl>
    <w:lvl w:ilvl="8" w:tplc="D27EC2F4">
      <w:numFmt w:val="bullet"/>
      <w:lvlText w:val="•"/>
      <w:lvlJc w:val="left"/>
      <w:pPr>
        <w:ind w:left="8196" w:hanging="360"/>
      </w:pPr>
      <w:rPr>
        <w:rFonts w:hint="default"/>
        <w:lang w:val="es-ES" w:eastAsia="es-ES" w:bidi="es-ES"/>
      </w:rPr>
    </w:lvl>
  </w:abstractNum>
  <w:abstractNum w:abstractNumId="32" w15:restartNumberingAfterBreak="0">
    <w:nsid w:val="705B23B2"/>
    <w:multiLevelType w:val="hybridMultilevel"/>
    <w:tmpl w:val="45005E10"/>
    <w:lvl w:ilvl="0" w:tplc="220EC5F0">
      <w:start w:val="1"/>
      <w:numFmt w:val="lowerLetter"/>
      <w:lvlText w:val="%1)"/>
      <w:lvlJc w:val="left"/>
      <w:pPr>
        <w:ind w:left="662" w:hanging="360"/>
      </w:pPr>
      <w:rPr>
        <w:rFonts w:ascii="Arial" w:eastAsia="Arial" w:hAnsi="Arial" w:cs="Arial" w:hint="default"/>
        <w:w w:val="99"/>
        <w:sz w:val="24"/>
        <w:szCs w:val="24"/>
        <w:lang w:val="es-ES" w:eastAsia="es-ES" w:bidi="es-ES"/>
      </w:rPr>
    </w:lvl>
    <w:lvl w:ilvl="1" w:tplc="3A646D58">
      <w:numFmt w:val="bullet"/>
      <w:lvlText w:val="•"/>
      <w:lvlJc w:val="left"/>
      <w:pPr>
        <w:ind w:left="1602" w:hanging="360"/>
      </w:pPr>
      <w:rPr>
        <w:rFonts w:hint="default"/>
        <w:lang w:val="es-ES" w:eastAsia="es-ES" w:bidi="es-ES"/>
      </w:rPr>
    </w:lvl>
    <w:lvl w:ilvl="2" w:tplc="392221B2">
      <w:numFmt w:val="bullet"/>
      <w:lvlText w:val="•"/>
      <w:lvlJc w:val="left"/>
      <w:pPr>
        <w:ind w:left="2544" w:hanging="360"/>
      </w:pPr>
      <w:rPr>
        <w:rFonts w:hint="default"/>
        <w:lang w:val="es-ES" w:eastAsia="es-ES" w:bidi="es-ES"/>
      </w:rPr>
    </w:lvl>
    <w:lvl w:ilvl="3" w:tplc="0CAC6412">
      <w:numFmt w:val="bullet"/>
      <w:lvlText w:val="•"/>
      <w:lvlJc w:val="left"/>
      <w:pPr>
        <w:ind w:left="3486" w:hanging="360"/>
      </w:pPr>
      <w:rPr>
        <w:rFonts w:hint="default"/>
        <w:lang w:val="es-ES" w:eastAsia="es-ES" w:bidi="es-ES"/>
      </w:rPr>
    </w:lvl>
    <w:lvl w:ilvl="4" w:tplc="A2EEF212">
      <w:numFmt w:val="bullet"/>
      <w:lvlText w:val="•"/>
      <w:lvlJc w:val="left"/>
      <w:pPr>
        <w:ind w:left="4428" w:hanging="360"/>
      </w:pPr>
      <w:rPr>
        <w:rFonts w:hint="default"/>
        <w:lang w:val="es-ES" w:eastAsia="es-ES" w:bidi="es-ES"/>
      </w:rPr>
    </w:lvl>
    <w:lvl w:ilvl="5" w:tplc="51CA2FE4">
      <w:numFmt w:val="bullet"/>
      <w:lvlText w:val="•"/>
      <w:lvlJc w:val="left"/>
      <w:pPr>
        <w:ind w:left="5370" w:hanging="360"/>
      </w:pPr>
      <w:rPr>
        <w:rFonts w:hint="default"/>
        <w:lang w:val="es-ES" w:eastAsia="es-ES" w:bidi="es-ES"/>
      </w:rPr>
    </w:lvl>
    <w:lvl w:ilvl="6" w:tplc="BB80BF6E">
      <w:numFmt w:val="bullet"/>
      <w:lvlText w:val="•"/>
      <w:lvlJc w:val="left"/>
      <w:pPr>
        <w:ind w:left="6312" w:hanging="360"/>
      </w:pPr>
      <w:rPr>
        <w:rFonts w:hint="default"/>
        <w:lang w:val="es-ES" w:eastAsia="es-ES" w:bidi="es-ES"/>
      </w:rPr>
    </w:lvl>
    <w:lvl w:ilvl="7" w:tplc="5F68757A">
      <w:numFmt w:val="bullet"/>
      <w:lvlText w:val="•"/>
      <w:lvlJc w:val="left"/>
      <w:pPr>
        <w:ind w:left="7254" w:hanging="360"/>
      </w:pPr>
      <w:rPr>
        <w:rFonts w:hint="default"/>
        <w:lang w:val="es-ES" w:eastAsia="es-ES" w:bidi="es-ES"/>
      </w:rPr>
    </w:lvl>
    <w:lvl w:ilvl="8" w:tplc="297A9CF2">
      <w:numFmt w:val="bullet"/>
      <w:lvlText w:val="•"/>
      <w:lvlJc w:val="left"/>
      <w:pPr>
        <w:ind w:left="8196" w:hanging="360"/>
      </w:pPr>
      <w:rPr>
        <w:rFonts w:hint="default"/>
        <w:lang w:val="es-ES" w:eastAsia="es-ES" w:bidi="es-ES"/>
      </w:rPr>
    </w:lvl>
  </w:abstractNum>
  <w:abstractNum w:abstractNumId="33" w15:restartNumberingAfterBreak="0">
    <w:nsid w:val="743E4920"/>
    <w:multiLevelType w:val="hybridMultilevel"/>
    <w:tmpl w:val="303485CC"/>
    <w:lvl w:ilvl="0" w:tplc="849CFD8E">
      <w:start w:val="1"/>
      <w:numFmt w:val="lowerLetter"/>
      <w:lvlText w:val="%1)"/>
      <w:lvlJc w:val="left"/>
      <w:pPr>
        <w:ind w:left="662" w:hanging="360"/>
      </w:pPr>
      <w:rPr>
        <w:rFonts w:ascii="Arial" w:eastAsia="Arial" w:hAnsi="Arial" w:cs="Arial" w:hint="default"/>
        <w:w w:val="99"/>
        <w:sz w:val="24"/>
        <w:szCs w:val="24"/>
        <w:lang w:val="es-ES" w:eastAsia="es-ES" w:bidi="es-ES"/>
      </w:rPr>
    </w:lvl>
    <w:lvl w:ilvl="1" w:tplc="DB8875FE">
      <w:numFmt w:val="bullet"/>
      <w:lvlText w:val="•"/>
      <w:lvlJc w:val="left"/>
      <w:pPr>
        <w:ind w:left="1602" w:hanging="360"/>
      </w:pPr>
      <w:rPr>
        <w:rFonts w:hint="default"/>
        <w:lang w:val="es-ES" w:eastAsia="es-ES" w:bidi="es-ES"/>
      </w:rPr>
    </w:lvl>
    <w:lvl w:ilvl="2" w:tplc="2E1A2040">
      <w:numFmt w:val="bullet"/>
      <w:lvlText w:val="•"/>
      <w:lvlJc w:val="left"/>
      <w:pPr>
        <w:ind w:left="2544" w:hanging="360"/>
      </w:pPr>
      <w:rPr>
        <w:rFonts w:hint="default"/>
        <w:lang w:val="es-ES" w:eastAsia="es-ES" w:bidi="es-ES"/>
      </w:rPr>
    </w:lvl>
    <w:lvl w:ilvl="3" w:tplc="7EFE3F54">
      <w:numFmt w:val="bullet"/>
      <w:lvlText w:val="•"/>
      <w:lvlJc w:val="left"/>
      <w:pPr>
        <w:ind w:left="3486" w:hanging="360"/>
      </w:pPr>
      <w:rPr>
        <w:rFonts w:hint="default"/>
        <w:lang w:val="es-ES" w:eastAsia="es-ES" w:bidi="es-ES"/>
      </w:rPr>
    </w:lvl>
    <w:lvl w:ilvl="4" w:tplc="CFC6542A">
      <w:numFmt w:val="bullet"/>
      <w:lvlText w:val="•"/>
      <w:lvlJc w:val="left"/>
      <w:pPr>
        <w:ind w:left="4428" w:hanging="360"/>
      </w:pPr>
      <w:rPr>
        <w:rFonts w:hint="default"/>
        <w:lang w:val="es-ES" w:eastAsia="es-ES" w:bidi="es-ES"/>
      </w:rPr>
    </w:lvl>
    <w:lvl w:ilvl="5" w:tplc="51C2EF30">
      <w:numFmt w:val="bullet"/>
      <w:lvlText w:val="•"/>
      <w:lvlJc w:val="left"/>
      <w:pPr>
        <w:ind w:left="5370" w:hanging="360"/>
      </w:pPr>
      <w:rPr>
        <w:rFonts w:hint="default"/>
        <w:lang w:val="es-ES" w:eastAsia="es-ES" w:bidi="es-ES"/>
      </w:rPr>
    </w:lvl>
    <w:lvl w:ilvl="6" w:tplc="B21C504E">
      <w:numFmt w:val="bullet"/>
      <w:lvlText w:val="•"/>
      <w:lvlJc w:val="left"/>
      <w:pPr>
        <w:ind w:left="6312" w:hanging="360"/>
      </w:pPr>
      <w:rPr>
        <w:rFonts w:hint="default"/>
        <w:lang w:val="es-ES" w:eastAsia="es-ES" w:bidi="es-ES"/>
      </w:rPr>
    </w:lvl>
    <w:lvl w:ilvl="7" w:tplc="12023A12">
      <w:numFmt w:val="bullet"/>
      <w:lvlText w:val="•"/>
      <w:lvlJc w:val="left"/>
      <w:pPr>
        <w:ind w:left="7254" w:hanging="360"/>
      </w:pPr>
      <w:rPr>
        <w:rFonts w:hint="default"/>
        <w:lang w:val="es-ES" w:eastAsia="es-ES" w:bidi="es-ES"/>
      </w:rPr>
    </w:lvl>
    <w:lvl w:ilvl="8" w:tplc="555C339E">
      <w:numFmt w:val="bullet"/>
      <w:lvlText w:val="•"/>
      <w:lvlJc w:val="left"/>
      <w:pPr>
        <w:ind w:left="8196" w:hanging="360"/>
      </w:pPr>
      <w:rPr>
        <w:rFonts w:hint="default"/>
        <w:lang w:val="es-ES" w:eastAsia="es-ES" w:bidi="es-ES"/>
      </w:rPr>
    </w:lvl>
  </w:abstractNum>
  <w:abstractNum w:abstractNumId="34" w15:restartNumberingAfterBreak="0">
    <w:nsid w:val="7AFB4921"/>
    <w:multiLevelType w:val="multilevel"/>
    <w:tmpl w:val="DC5070AE"/>
    <w:lvl w:ilvl="0">
      <w:start w:val="6"/>
      <w:numFmt w:val="decimal"/>
      <w:lvlText w:val="%1"/>
      <w:lvlJc w:val="left"/>
      <w:pPr>
        <w:ind w:left="827" w:hanging="526"/>
      </w:pPr>
      <w:rPr>
        <w:rFonts w:hint="default"/>
        <w:lang w:val="es-ES" w:eastAsia="es-ES" w:bidi="es-ES"/>
      </w:rPr>
    </w:lvl>
    <w:lvl w:ilvl="1">
      <w:start w:val="1"/>
      <w:numFmt w:val="decimal"/>
      <w:lvlText w:val="%1.%2"/>
      <w:lvlJc w:val="left"/>
      <w:pPr>
        <w:ind w:left="827" w:hanging="526"/>
      </w:pPr>
      <w:rPr>
        <w:rFonts w:ascii="Arial" w:eastAsia="Arial" w:hAnsi="Arial" w:cs="Arial" w:hint="default"/>
        <w:b/>
        <w:bCs/>
        <w:w w:val="99"/>
        <w:sz w:val="24"/>
        <w:szCs w:val="24"/>
        <w:lang w:val="es-ES" w:eastAsia="es-ES" w:bidi="es-ES"/>
      </w:rPr>
    </w:lvl>
    <w:lvl w:ilvl="2">
      <w:start w:val="1"/>
      <w:numFmt w:val="lowerLetter"/>
      <w:lvlText w:val="%3)"/>
      <w:lvlJc w:val="left"/>
      <w:pPr>
        <w:ind w:left="1022" w:hanging="360"/>
      </w:pPr>
      <w:rPr>
        <w:rFonts w:ascii="Arial" w:eastAsia="Arial" w:hAnsi="Arial" w:cs="Arial" w:hint="default"/>
        <w:w w:val="99"/>
        <w:sz w:val="24"/>
        <w:szCs w:val="24"/>
        <w:lang w:val="es-ES" w:eastAsia="es-ES" w:bidi="es-ES"/>
      </w:rPr>
    </w:lvl>
    <w:lvl w:ilvl="3">
      <w:numFmt w:val="bullet"/>
      <w:lvlText w:val="•"/>
      <w:lvlJc w:val="left"/>
      <w:pPr>
        <w:ind w:left="3033" w:hanging="360"/>
      </w:pPr>
      <w:rPr>
        <w:rFonts w:hint="default"/>
        <w:lang w:val="es-ES" w:eastAsia="es-ES" w:bidi="es-ES"/>
      </w:rPr>
    </w:lvl>
    <w:lvl w:ilvl="4">
      <w:numFmt w:val="bullet"/>
      <w:lvlText w:val="•"/>
      <w:lvlJc w:val="left"/>
      <w:pPr>
        <w:ind w:left="4040" w:hanging="360"/>
      </w:pPr>
      <w:rPr>
        <w:rFonts w:hint="default"/>
        <w:lang w:val="es-ES" w:eastAsia="es-ES" w:bidi="es-ES"/>
      </w:rPr>
    </w:lvl>
    <w:lvl w:ilvl="5">
      <w:numFmt w:val="bullet"/>
      <w:lvlText w:val="•"/>
      <w:lvlJc w:val="left"/>
      <w:pPr>
        <w:ind w:left="5046" w:hanging="360"/>
      </w:pPr>
      <w:rPr>
        <w:rFonts w:hint="default"/>
        <w:lang w:val="es-ES" w:eastAsia="es-ES" w:bidi="es-ES"/>
      </w:rPr>
    </w:lvl>
    <w:lvl w:ilvl="6">
      <w:numFmt w:val="bullet"/>
      <w:lvlText w:val="•"/>
      <w:lvlJc w:val="left"/>
      <w:pPr>
        <w:ind w:left="6053" w:hanging="360"/>
      </w:pPr>
      <w:rPr>
        <w:rFonts w:hint="default"/>
        <w:lang w:val="es-ES" w:eastAsia="es-ES" w:bidi="es-ES"/>
      </w:rPr>
    </w:lvl>
    <w:lvl w:ilvl="7">
      <w:numFmt w:val="bullet"/>
      <w:lvlText w:val="•"/>
      <w:lvlJc w:val="left"/>
      <w:pPr>
        <w:ind w:left="7060" w:hanging="360"/>
      </w:pPr>
      <w:rPr>
        <w:rFonts w:hint="default"/>
        <w:lang w:val="es-ES" w:eastAsia="es-ES" w:bidi="es-ES"/>
      </w:rPr>
    </w:lvl>
    <w:lvl w:ilvl="8">
      <w:numFmt w:val="bullet"/>
      <w:lvlText w:val="•"/>
      <w:lvlJc w:val="left"/>
      <w:pPr>
        <w:ind w:left="8066" w:hanging="360"/>
      </w:pPr>
      <w:rPr>
        <w:rFonts w:hint="default"/>
        <w:lang w:val="es-ES" w:eastAsia="es-ES" w:bidi="es-ES"/>
      </w:rPr>
    </w:lvl>
  </w:abstractNum>
  <w:abstractNum w:abstractNumId="35" w15:restartNumberingAfterBreak="0">
    <w:nsid w:val="7C005567"/>
    <w:multiLevelType w:val="hybridMultilevel"/>
    <w:tmpl w:val="25602B98"/>
    <w:lvl w:ilvl="0" w:tplc="CB643BEE">
      <w:numFmt w:val="bullet"/>
      <w:lvlText w:val=""/>
      <w:lvlJc w:val="left"/>
      <w:pPr>
        <w:ind w:left="1022" w:hanging="360"/>
      </w:pPr>
      <w:rPr>
        <w:rFonts w:ascii="Symbol" w:eastAsia="Symbol" w:hAnsi="Symbol" w:cs="Symbol" w:hint="default"/>
        <w:w w:val="100"/>
        <w:sz w:val="24"/>
        <w:szCs w:val="24"/>
        <w:lang w:val="es-ES" w:eastAsia="es-ES" w:bidi="es-ES"/>
      </w:rPr>
    </w:lvl>
    <w:lvl w:ilvl="1" w:tplc="67BC21FE">
      <w:numFmt w:val="bullet"/>
      <w:lvlText w:val="•"/>
      <w:lvlJc w:val="left"/>
      <w:pPr>
        <w:ind w:left="1926" w:hanging="360"/>
      </w:pPr>
      <w:rPr>
        <w:rFonts w:hint="default"/>
        <w:lang w:val="es-ES" w:eastAsia="es-ES" w:bidi="es-ES"/>
      </w:rPr>
    </w:lvl>
    <w:lvl w:ilvl="2" w:tplc="7B668664">
      <w:numFmt w:val="bullet"/>
      <w:lvlText w:val="•"/>
      <w:lvlJc w:val="left"/>
      <w:pPr>
        <w:ind w:left="2832" w:hanging="360"/>
      </w:pPr>
      <w:rPr>
        <w:rFonts w:hint="default"/>
        <w:lang w:val="es-ES" w:eastAsia="es-ES" w:bidi="es-ES"/>
      </w:rPr>
    </w:lvl>
    <w:lvl w:ilvl="3" w:tplc="54B07882">
      <w:numFmt w:val="bullet"/>
      <w:lvlText w:val="•"/>
      <w:lvlJc w:val="left"/>
      <w:pPr>
        <w:ind w:left="3738" w:hanging="360"/>
      </w:pPr>
      <w:rPr>
        <w:rFonts w:hint="default"/>
        <w:lang w:val="es-ES" w:eastAsia="es-ES" w:bidi="es-ES"/>
      </w:rPr>
    </w:lvl>
    <w:lvl w:ilvl="4" w:tplc="7F22C164">
      <w:numFmt w:val="bullet"/>
      <w:lvlText w:val="•"/>
      <w:lvlJc w:val="left"/>
      <w:pPr>
        <w:ind w:left="4644" w:hanging="360"/>
      </w:pPr>
      <w:rPr>
        <w:rFonts w:hint="default"/>
        <w:lang w:val="es-ES" w:eastAsia="es-ES" w:bidi="es-ES"/>
      </w:rPr>
    </w:lvl>
    <w:lvl w:ilvl="5" w:tplc="B9AA2ECE">
      <w:numFmt w:val="bullet"/>
      <w:lvlText w:val="•"/>
      <w:lvlJc w:val="left"/>
      <w:pPr>
        <w:ind w:left="5550" w:hanging="360"/>
      </w:pPr>
      <w:rPr>
        <w:rFonts w:hint="default"/>
        <w:lang w:val="es-ES" w:eastAsia="es-ES" w:bidi="es-ES"/>
      </w:rPr>
    </w:lvl>
    <w:lvl w:ilvl="6" w:tplc="207A6C82">
      <w:numFmt w:val="bullet"/>
      <w:lvlText w:val="•"/>
      <w:lvlJc w:val="left"/>
      <w:pPr>
        <w:ind w:left="6456" w:hanging="360"/>
      </w:pPr>
      <w:rPr>
        <w:rFonts w:hint="default"/>
        <w:lang w:val="es-ES" w:eastAsia="es-ES" w:bidi="es-ES"/>
      </w:rPr>
    </w:lvl>
    <w:lvl w:ilvl="7" w:tplc="34F2754E">
      <w:numFmt w:val="bullet"/>
      <w:lvlText w:val="•"/>
      <w:lvlJc w:val="left"/>
      <w:pPr>
        <w:ind w:left="7362" w:hanging="360"/>
      </w:pPr>
      <w:rPr>
        <w:rFonts w:hint="default"/>
        <w:lang w:val="es-ES" w:eastAsia="es-ES" w:bidi="es-ES"/>
      </w:rPr>
    </w:lvl>
    <w:lvl w:ilvl="8" w:tplc="9886B7D4">
      <w:numFmt w:val="bullet"/>
      <w:lvlText w:val="•"/>
      <w:lvlJc w:val="left"/>
      <w:pPr>
        <w:ind w:left="8268" w:hanging="360"/>
      </w:pPr>
      <w:rPr>
        <w:rFonts w:hint="default"/>
        <w:lang w:val="es-ES" w:eastAsia="es-ES" w:bidi="es-ES"/>
      </w:rPr>
    </w:lvl>
  </w:abstractNum>
  <w:num w:numId="1">
    <w:abstractNumId w:val="32"/>
  </w:num>
  <w:num w:numId="2">
    <w:abstractNumId w:val="19"/>
  </w:num>
  <w:num w:numId="3">
    <w:abstractNumId w:val="15"/>
  </w:num>
  <w:num w:numId="4">
    <w:abstractNumId w:val="4"/>
  </w:num>
  <w:num w:numId="5">
    <w:abstractNumId w:val="3"/>
  </w:num>
  <w:num w:numId="6">
    <w:abstractNumId w:val="8"/>
  </w:num>
  <w:num w:numId="7">
    <w:abstractNumId w:val="31"/>
  </w:num>
  <w:num w:numId="8">
    <w:abstractNumId w:val="22"/>
  </w:num>
  <w:num w:numId="9">
    <w:abstractNumId w:val="29"/>
  </w:num>
  <w:num w:numId="10">
    <w:abstractNumId w:val="27"/>
  </w:num>
  <w:num w:numId="11">
    <w:abstractNumId w:val="35"/>
  </w:num>
  <w:num w:numId="12">
    <w:abstractNumId w:val="33"/>
  </w:num>
  <w:num w:numId="13">
    <w:abstractNumId w:val="24"/>
  </w:num>
  <w:num w:numId="14">
    <w:abstractNumId w:val="9"/>
  </w:num>
  <w:num w:numId="15">
    <w:abstractNumId w:val="16"/>
  </w:num>
  <w:num w:numId="16">
    <w:abstractNumId w:val="34"/>
  </w:num>
  <w:num w:numId="17">
    <w:abstractNumId w:val="7"/>
  </w:num>
  <w:num w:numId="18">
    <w:abstractNumId w:val="25"/>
  </w:num>
  <w:num w:numId="19">
    <w:abstractNumId w:val="12"/>
  </w:num>
  <w:num w:numId="20">
    <w:abstractNumId w:val="17"/>
  </w:num>
  <w:num w:numId="21">
    <w:abstractNumId w:val="0"/>
  </w:num>
  <w:num w:numId="22">
    <w:abstractNumId w:val="11"/>
  </w:num>
  <w:num w:numId="23">
    <w:abstractNumId w:val="5"/>
  </w:num>
  <w:num w:numId="24">
    <w:abstractNumId w:val="6"/>
  </w:num>
  <w:num w:numId="25">
    <w:abstractNumId w:val="21"/>
  </w:num>
  <w:num w:numId="26">
    <w:abstractNumId w:val="26"/>
  </w:num>
  <w:num w:numId="27">
    <w:abstractNumId w:val="30"/>
  </w:num>
  <w:num w:numId="28">
    <w:abstractNumId w:val="1"/>
  </w:num>
  <w:num w:numId="29">
    <w:abstractNumId w:val="2"/>
  </w:num>
  <w:num w:numId="30">
    <w:abstractNumId w:val="28"/>
  </w:num>
  <w:num w:numId="31">
    <w:abstractNumId w:val="23"/>
  </w:num>
  <w:num w:numId="32">
    <w:abstractNumId w:val="13"/>
  </w:num>
  <w:num w:numId="33">
    <w:abstractNumId w:val="10"/>
  </w:num>
  <w:num w:numId="34">
    <w:abstractNumId w:val="1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014"/>
    <w:rsid w:val="00020FA0"/>
    <w:rsid w:val="00072037"/>
    <w:rsid w:val="00073574"/>
    <w:rsid w:val="000A2EAA"/>
    <w:rsid w:val="000D3ED2"/>
    <w:rsid w:val="00127E5C"/>
    <w:rsid w:val="0014306E"/>
    <w:rsid w:val="00150DE3"/>
    <w:rsid w:val="00153634"/>
    <w:rsid w:val="00154C7C"/>
    <w:rsid w:val="0015679C"/>
    <w:rsid w:val="00197F2C"/>
    <w:rsid w:val="00230712"/>
    <w:rsid w:val="002316CB"/>
    <w:rsid w:val="002626D5"/>
    <w:rsid w:val="00272F1C"/>
    <w:rsid w:val="00283F6A"/>
    <w:rsid w:val="002D5A35"/>
    <w:rsid w:val="003110DF"/>
    <w:rsid w:val="003269FC"/>
    <w:rsid w:val="00327141"/>
    <w:rsid w:val="00337B59"/>
    <w:rsid w:val="003620DA"/>
    <w:rsid w:val="00362276"/>
    <w:rsid w:val="003B0F7C"/>
    <w:rsid w:val="003D5D3B"/>
    <w:rsid w:val="00417468"/>
    <w:rsid w:val="00423C83"/>
    <w:rsid w:val="00434658"/>
    <w:rsid w:val="0044402A"/>
    <w:rsid w:val="004521BA"/>
    <w:rsid w:val="004B12EC"/>
    <w:rsid w:val="00554164"/>
    <w:rsid w:val="00562056"/>
    <w:rsid w:val="005B6BD2"/>
    <w:rsid w:val="005C104C"/>
    <w:rsid w:val="005C5362"/>
    <w:rsid w:val="006004BD"/>
    <w:rsid w:val="006023BF"/>
    <w:rsid w:val="0060733F"/>
    <w:rsid w:val="00624D42"/>
    <w:rsid w:val="006728BA"/>
    <w:rsid w:val="006765AF"/>
    <w:rsid w:val="00692014"/>
    <w:rsid w:val="00694CEE"/>
    <w:rsid w:val="00695001"/>
    <w:rsid w:val="006B7D0C"/>
    <w:rsid w:val="006F507E"/>
    <w:rsid w:val="00705BDA"/>
    <w:rsid w:val="00721803"/>
    <w:rsid w:val="007371FB"/>
    <w:rsid w:val="00741499"/>
    <w:rsid w:val="00752AD4"/>
    <w:rsid w:val="007B7089"/>
    <w:rsid w:val="007C4BC2"/>
    <w:rsid w:val="007D06FE"/>
    <w:rsid w:val="008165EB"/>
    <w:rsid w:val="008525C3"/>
    <w:rsid w:val="008E0CED"/>
    <w:rsid w:val="008F18EE"/>
    <w:rsid w:val="008F3D5E"/>
    <w:rsid w:val="008F7CAD"/>
    <w:rsid w:val="00926C7F"/>
    <w:rsid w:val="009555BC"/>
    <w:rsid w:val="009563BA"/>
    <w:rsid w:val="00971D93"/>
    <w:rsid w:val="00975F69"/>
    <w:rsid w:val="00A10488"/>
    <w:rsid w:val="00A13D21"/>
    <w:rsid w:val="00A148D5"/>
    <w:rsid w:val="00A1532E"/>
    <w:rsid w:val="00A357FA"/>
    <w:rsid w:val="00A4402F"/>
    <w:rsid w:val="00A6129E"/>
    <w:rsid w:val="00A76806"/>
    <w:rsid w:val="00AA6305"/>
    <w:rsid w:val="00AB5073"/>
    <w:rsid w:val="00AF0B2C"/>
    <w:rsid w:val="00B10CF0"/>
    <w:rsid w:val="00B37A88"/>
    <w:rsid w:val="00B51739"/>
    <w:rsid w:val="00B6190A"/>
    <w:rsid w:val="00BA462B"/>
    <w:rsid w:val="00BB57E0"/>
    <w:rsid w:val="00C32DD8"/>
    <w:rsid w:val="00C5467E"/>
    <w:rsid w:val="00C5566D"/>
    <w:rsid w:val="00C61AD7"/>
    <w:rsid w:val="00C905D5"/>
    <w:rsid w:val="00C955AF"/>
    <w:rsid w:val="00CE05E7"/>
    <w:rsid w:val="00CE163F"/>
    <w:rsid w:val="00D44ECC"/>
    <w:rsid w:val="00D51532"/>
    <w:rsid w:val="00D72F71"/>
    <w:rsid w:val="00D73430"/>
    <w:rsid w:val="00D9786F"/>
    <w:rsid w:val="00DC1041"/>
    <w:rsid w:val="00DD30A4"/>
    <w:rsid w:val="00E41484"/>
    <w:rsid w:val="00E453AA"/>
    <w:rsid w:val="00E5256B"/>
    <w:rsid w:val="00E76D12"/>
    <w:rsid w:val="00E933B0"/>
    <w:rsid w:val="00ED2200"/>
    <w:rsid w:val="00F00D0A"/>
    <w:rsid w:val="00F106BA"/>
    <w:rsid w:val="00F11A95"/>
    <w:rsid w:val="00F66826"/>
    <w:rsid w:val="00F77B8C"/>
    <w:rsid w:val="00F948C4"/>
    <w:rsid w:val="00FC0CB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E7AC46"/>
  <w15:docId w15:val="{AE00059D-AB46-409A-A545-41A7FC63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eastAsia="es-ES" w:bidi="es-ES"/>
    </w:rPr>
  </w:style>
  <w:style w:type="paragraph" w:styleId="Ttulo1">
    <w:name w:val="heading 1"/>
    <w:basedOn w:val="Normal"/>
    <w:uiPriority w:val="1"/>
    <w:qFormat/>
    <w:pPr>
      <w:ind w:left="1010" w:hanging="708"/>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61"/>
      <w:ind w:left="741" w:hanging="439"/>
    </w:pPr>
    <w:rPr>
      <w:sz w:val="24"/>
      <w:szCs w:val="24"/>
    </w:rPr>
  </w:style>
  <w:style w:type="paragraph" w:styleId="TDC2">
    <w:name w:val="toc 2"/>
    <w:basedOn w:val="Normal"/>
    <w:uiPriority w:val="1"/>
    <w:qFormat/>
    <w:pPr>
      <w:spacing w:before="161"/>
      <w:ind w:left="1401" w:hanging="859"/>
    </w:pPr>
    <w:rPr>
      <w:sz w:val="24"/>
      <w:szCs w:val="24"/>
    </w:rPr>
  </w:style>
  <w:style w:type="paragraph" w:styleId="Textoindependiente">
    <w:name w:val="Body Text"/>
    <w:basedOn w:val="Normal"/>
    <w:uiPriority w:val="1"/>
    <w:qFormat/>
    <w:pPr>
      <w:ind w:left="302"/>
    </w:pPr>
    <w:rPr>
      <w:sz w:val="24"/>
      <w:szCs w:val="24"/>
    </w:rPr>
  </w:style>
  <w:style w:type="paragraph" w:styleId="Prrafodelista">
    <w:name w:val="List Paragraph"/>
    <w:basedOn w:val="Normal"/>
    <w:uiPriority w:val="1"/>
    <w:qFormat/>
    <w:pPr>
      <w:spacing w:before="161"/>
      <w:ind w:left="1022" w:hanging="360"/>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695001"/>
    <w:rPr>
      <w:rFonts w:ascii="Tahoma" w:hAnsi="Tahoma" w:cs="Tahoma"/>
      <w:sz w:val="16"/>
      <w:szCs w:val="16"/>
    </w:rPr>
  </w:style>
  <w:style w:type="character" w:customStyle="1" w:styleId="TextodegloboCar">
    <w:name w:val="Texto de globo Car"/>
    <w:basedOn w:val="Fuentedeprrafopredeter"/>
    <w:link w:val="Textodeglobo"/>
    <w:uiPriority w:val="99"/>
    <w:semiHidden/>
    <w:rsid w:val="00695001"/>
    <w:rPr>
      <w:rFonts w:ascii="Tahoma" w:eastAsia="Arial" w:hAnsi="Tahoma" w:cs="Tahoma"/>
      <w:sz w:val="16"/>
      <w:szCs w:val="16"/>
      <w:lang w:val="es-ES" w:eastAsia="es-ES" w:bidi="es-ES"/>
    </w:rPr>
  </w:style>
  <w:style w:type="paragraph" w:styleId="Encabezado">
    <w:name w:val="header"/>
    <w:basedOn w:val="Normal"/>
    <w:link w:val="EncabezadoCar"/>
    <w:unhideWhenUsed/>
    <w:rsid w:val="00971D93"/>
    <w:pPr>
      <w:tabs>
        <w:tab w:val="center" w:pos="4419"/>
        <w:tab w:val="right" w:pos="8838"/>
      </w:tabs>
    </w:pPr>
  </w:style>
  <w:style w:type="character" w:customStyle="1" w:styleId="EncabezadoCar">
    <w:name w:val="Encabezado Car"/>
    <w:basedOn w:val="Fuentedeprrafopredeter"/>
    <w:link w:val="Encabezado"/>
    <w:uiPriority w:val="99"/>
    <w:rsid w:val="00971D93"/>
    <w:rPr>
      <w:rFonts w:ascii="Arial" w:eastAsia="Arial" w:hAnsi="Arial" w:cs="Arial"/>
      <w:lang w:val="es-ES" w:eastAsia="es-ES" w:bidi="es-ES"/>
    </w:rPr>
  </w:style>
  <w:style w:type="paragraph" w:styleId="Piedepgina">
    <w:name w:val="footer"/>
    <w:basedOn w:val="Normal"/>
    <w:link w:val="PiedepginaCar"/>
    <w:unhideWhenUsed/>
    <w:rsid w:val="00971D93"/>
    <w:pPr>
      <w:tabs>
        <w:tab w:val="center" w:pos="4419"/>
        <w:tab w:val="right" w:pos="8838"/>
      </w:tabs>
    </w:pPr>
  </w:style>
  <w:style w:type="character" w:customStyle="1" w:styleId="PiedepginaCar">
    <w:name w:val="Pie de página Car"/>
    <w:basedOn w:val="Fuentedeprrafopredeter"/>
    <w:link w:val="Piedepgina"/>
    <w:rsid w:val="00971D93"/>
    <w:rPr>
      <w:rFonts w:ascii="Arial" w:eastAsia="Arial" w:hAnsi="Arial" w:cs="Arial"/>
      <w:lang w:val="es-ES" w:eastAsia="es-ES" w:bidi="es-ES"/>
    </w:rPr>
  </w:style>
  <w:style w:type="table" w:styleId="Tablaconcuadrcula">
    <w:name w:val="Table Grid"/>
    <w:basedOn w:val="Tablanormal"/>
    <w:uiPriority w:val="59"/>
    <w:rsid w:val="00DC1041"/>
    <w:pPr>
      <w:widowControl/>
      <w:autoSpaceDE/>
      <w:autoSpaceDN/>
      <w:jc w:val="both"/>
    </w:pPr>
    <w:rPr>
      <w:sz w:val="24"/>
      <w:szCs w:val="24"/>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997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06B6-4EAA-4313-9AEC-01CBB7EF4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7433</Words>
  <Characters>40886</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Aseguramiento01</dc:creator>
  <cp:lastModifiedBy>Juan de Dios Viniegra Vargas</cp:lastModifiedBy>
  <cp:revision>2</cp:revision>
  <cp:lastPrinted>2019-12-10T15:30:00Z</cp:lastPrinted>
  <dcterms:created xsi:type="dcterms:W3CDTF">2019-12-10T16:01:00Z</dcterms:created>
  <dcterms:modified xsi:type="dcterms:W3CDTF">2019-12-10T16:01:00Z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2017-03-17T00:00:00Z</vt:filetime>
  </property>
  <property fmtid="{D5CDD505-2E9C-101B-9397-08002B2CF9AE}" pid="3" name="Creator">
    <vt:lpwstr>Microsoft® Word 2013</vt:lpwstr>
  </property>
  <property fmtid="{D5CDD505-2E9C-101B-9397-08002B2CF9AE}" pid="4" name="LastSaved">
    <vt:filetime>2018-09-03T00:00:00Z</vt:filetime>
  </property>
</Properties>
</file>